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dcaf2b874efd" w:history="1">
              <w:r>
                <w:rPr>
                  <w:rStyle w:val="Hyperlink"/>
                </w:rPr>
                <w:t>中国800G交换机市场研究与前景趋势报告（2026-2032年）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dcaf2b874efd" w:history="1">
              <w:r>
                <w:rPr>
                  <w:rStyle w:val="Hyperlink"/>
                </w:rPr>
                <w:t>中国800G交换机市场研究与前景趋势报告（2026-2032年）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dcaf2b874efd" w:history="1">
                <w:r>
                  <w:rPr>
                    <w:rStyle w:val="Hyperlink"/>
                  </w:rPr>
                  <w:t>https://www.20087.com/1/79/800GJiaoHuanJiHangYeFaZhanQianJing.html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交换机是面向超大规模数据中心、高性能计算集群及电信骨干网的新一代高速网络设备，旨在满足AI训练、云原生应用及5G回传带来的爆炸性带宽需求。800G交换机普遍采用硅光共封装（CPO）、51.2Tbps交换芯片及PAM4调制技术，在1U/2U机箱内实现高密度端口部署，并支持RoCE、SRv6等低延迟协议。主流厂商已推出商用型号，重点优化功耗效率（W/Gbps）与散热设计。然而，800G光模块生态尚处早期，互操作性验证不足，且现有布线基础设施（如多模光纤）难以直接兼容，导致部署成本高昂；此外，网络操作系统对大规模流调度与拥塞控制的适配仍需完善。</w:t>
      </w:r>
      <w:r>
        <w:rPr>
          <w:rFonts w:hint="eastAsia"/>
        </w:rPr>
        <w:br/>
      </w:r>
      <w:r>
        <w:rPr>
          <w:rFonts w:hint="eastAsia"/>
        </w:rPr>
        <w:t>　　未来，800G交换机将加速向1.6T演进，并与AI基础设施深度协同。市场调研网指出，硅光集成度提升将推动LPO（线性驱动可插拔光学）方案普及，显著降低功耗与成本；交换架构将引入存算一体接口，减少GPU间通信瓶颈。在软件层面，意图驱动网络（IBN）与AI-native控制平面将实现流量自动优化与故障自愈。同时，开放解耦架构（如SONiC）将打破厂商锁定，促进生态创新。长远看，800G交换机将不仅是带宽管道，更成为AI时代数据中心的智能流量调度中枢，支撑万亿参数模型训练与实时推理的高效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5dcaf2b874efd" w:history="1">
        <w:r>
          <w:rPr>
            <w:rStyle w:val="Hyperlink"/>
          </w:rPr>
          <w:t>中国800G交换机市场研究与前景趋势报告（2026-2032年）</w:t>
        </w:r>
      </w:hyperlink>
      <w:r>
        <w:rPr>
          <w:rFonts w:hint="eastAsia"/>
        </w:rPr>
        <w:t>》，2025年800G交换机行业市场规模达 亿元，预计2032年市场规模将达 亿元，期间年均复合增长率（CAGR）达 %。报告全面分析了800G交换机行业的产业链、市场规模、需求与价格动态，并客观呈现了当前行业的现状。同时，报告科学预测了800G交换机市场前景及发展趋势，聚焦于重点企业，全面分析了800G交换机市场竞争格局、集中度及品牌影响力。此外，800G交换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800G交换机行业概述</w:t>
      </w:r>
      <w:r>
        <w:rPr>
          <w:rFonts w:hint="eastAsia"/>
        </w:rPr>
        <w:br/>
      </w:r>
      <w:r>
        <w:rPr>
          <w:rFonts w:hint="eastAsia"/>
        </w:rPr>
        <w:t>　　第一节 800G交换机定义与分类</w:t>
      </w:r>
      <w:r>
        <w:rPr>
          <w:rFonts w:hint="eastAsia"/>
        </w:rPr>
        <w:br/>
      </w:r>
      <w:r>
        <w:rPr>
          <w:rFonts w:hint="eastAsia"/>
        </w:rPr>
        <w:t>　　第二节 800G交换机应用领域</w:t>
      </w:r>
      <w:r>
        <w:rPr>
          <w:rFonts w:hint="eastAsia"/>
        </w:rPr>
        <w:br/>
      </w:r>
      <w:r>
        <w:rPr>
          <w:rFonts w:hint="eastAsia"/>
        </w:rPr>
        <w:t>　　第三节 800G交换机行业经济指标分析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800G交换机产业链及经营模式分析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三、800G交换机销售模式及销售渠道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全球800G交换机市场发展综述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2020-2025年全球800G交换机市场规模与趋势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主要国家与地区800G交换机市场分析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2026-2032年全球800G交换机行业发展趋势与前景预测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中国800G交换机行业市场分析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2025-2026年800G交换机产能与投资动态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一、国内800G交换机产能及利用情况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二、800G交换机产能扩张与投资动态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2026-2032年800G交换机行业产量统计与趋势预测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一、2020-2025年800G交换机行业产量数据统计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1、2020-2025年800G交换机产量及增长趋势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2、2020-2025年800G交换机细分产品产量及份额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二、影响800G交换机产量的关键因素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三、2026-2032年800G交换机产量预测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2026-2032年800G交换机市场需求与销售分析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一、2025-2026年800G交换机行业需求现状</w:t>
      </w:r>
      <w:r>
        <w:rPr>
          <w:rFonts w:hint="eastAsia"/>
        </w:rPr>
        <w:br/>
      </w:r>
      <w:r>
        <w:rPr>
          <w:rFonts w:hint="eastAsia"/>
        </w:rPr>
        <w:t>　　　　二、800G交换机客户群体与需求特点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三、2020-2025年800G交换机行业销售规模分析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四、2026-2032年800G交换机市场增长潜力与规模预测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中国800G交换机细分市场与下游应用领域分析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800G交换机细分市场分析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一、2025-2026年800G交换机主要细分产品市场现状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800G交换机下游应用与客户群体分析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一、2025-2026年800G交换机各应用领域市场现状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2025-2026年800G交换机行业技术发展现状及趋势分析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800G交换机行业技术发展现状分析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国内外800G交换机行业技术差异与原因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800G交换机行业技术发展方向、趋势预测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提升800G交换机行业技术能力策略建议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800G交换机价格机制与竞争策略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一、2020-2025年800G交换机市场价格走势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800G交换机定价策略与方法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2026-2032年800G交换机价格竞争态势与趋势预测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中国800G交换机行业重点区域市场研究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2025-2026年重点区域800G交换机市场发展概况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二、2020-2025年800G交换机市场需求规模情况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三、2026-2032年800G交换机行业发展潜力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2020-2025年中国800G交换机行业进出口情况分析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800G交换机行业进口情况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一、2020-2025年800G交换机进口规模及增长情况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二、800G交换机主要进口来源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800G交换机行业出口情况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一、2020-2025年800G交换机出口规模及增长情况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二、800G交换机主要出口目的地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2020-2025年中国800G交换机行业总体发展与财务状况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2020-2025年中国800G交换机行业规模情况</w:t>
      </w:r>
      <w:r>
        <w:rPr>
          <w:rFonts w:hint="eastAsia"/>
        </w:rPr>
        <w:br/>
      </w:r>
      <w:r>
        <w:rPr>
          <w:rFonts w:hint="eastAsia"/>
        </w:rPr>
        <w:t>　　　　一、800G交换机行业企业数量规模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二、800G交换机行业从业人员规模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三、800G交换机行业市场敏感性分析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2020-2025年中国800G交换机行业财务能力分析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一、800G交换机行业盈利能力</w:t>
      </w:r>
      <w:r>
        <w:rPr>
          <w:rFonts w:hint="eastAsia"/>
        </w:rPr>
        <w:br/>
      </w:r>
      <w:r>
        <w:rPr>
          <w:rFonts w:hint="eastAsia"/>
        </w:rPr>
        <w:t>　　　　二、800G交换机行业偿债能力</w:t>
      </w:r>
      <w:r>
        <w:rPr>
          <w:rFonts w:hint="eastAsia"/>
        </w:rPr>
        <w:br/>
      </w:r>
      <w:r>
        <w:rPr>
          <w:rFonts w:hint="eastAsia"/>
        </w:rPr>
        <w:t>　　　　三、800G交换机行业营运能力</w:t>
      </w:r>
      <w:r>
        <w:rPr>
          <w:rFonts w:hint="eastAsia"/>
        </w:rPr>
        <w:br/>
      </w:r>
      <w:r>
        <w:rPr>
          <w:rFonts w:hint="eastAsia"/>
        </w:rPr>
        <w:t>　　　　四、800G交换机行业发展能力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800G交换机行业重点企业调研分析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二、企业800G交换机业务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中国800G交换机行业竞争格局分析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800G交换机行业竞争格局总览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2025-2026年800G交换机行业竞争力分析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2020-2025年800G交换机行业企业并购活动分析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2025-2026年800G交换机行业会展与招投标活动分析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一、800G交换机行业会展活动及其市场影响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2026年中国800G交换机企业发展企业发展策略与建议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800G交换机销售模式与渠道策略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800G交换机品牌与市场推广策略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800G交换机研发投入与技术创新能力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800G交换机合作联盟与资源整合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中国800G交换机行业风险与对策</w:t>
      </w:r>
      <w:r>
        <w:rPr>
          <w:rFonts w:hint="eastAsia"/>
        </w:rPr>
        <w:br/>
      </w:r>
      <w:r>
        <w:rPr>
          <w:rFonts w:hint="eastAsia"/>
        </w:rPr>
        <w:t>　　第一节 800G交换机行业SWOT分析</w:t>
      </w:r>
      <w:r>
        <w:rPr>
          <w:rFonts w:hint="eastAsia"/>
        </w:rPr>
        <w:br/>
      </w:r>
      <w:r>
        <w:rPr>
          <w:rFonts w:hint="eastAsia"/>
        </w:rPr>
        <w:t>　　　　一、800G交换机行业优势</w:t>
      </w:r>
      <w:r>
        <w:rPr>
          <w:rFonts w:hint="eastAsia"/>
        </w:rPr>
        <w:br/>
      </w:r>
      <w:r>
        <w:rPr>
          <w:rFonts w:hint="eastAsia"/>
        </w:rPr>
        <w:t>　　　　二、800G交换机行业劣势</w:t>
      </w:r>
      <w:r>
        <w:rPr>
          <w:rFonts w:hint="eastAsia"/>
        </w:rPr>
        <w:br/>
      </w:r>
      <w:r>
        <w:rPr>
          <w:rFonts w:hint="eastAsia"/>
        </w:rPr>
        <w:t>　　　　三、800G交换机市场机会</w:t>
      </w:r>
      <w:r>
        <w:rPr>
          <w:rFonts w:hint="eastAsia"/>
        </w:rPr>
        <w:br/>
      </w:r>
      <w:r>
        <w:rPr>
          <w:rFonts w:hint="eastAsia"/>
        </w:rPr>
        <w:t>　　　　四、800G交换机市场威胁</w:t>
      </w:r>
      <w:r>
        <w:rPr>
          <w:rFonts w:hint="eastAsia"/>
        </w:rPr>
        <w:br/>
      </w:r>
      <w:r>
        <w:rPr>
          <w:rFonts w:hint="eastAsia"/>
        </w:rPr>
        <w:t>　　第二节 800G交换机行业风险及对策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2026-2032年中国800G交换机行业前景与发展趋势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2025-2026年800G交换机行业发展环境分析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一、800G交换机行业主管部门与监管体制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二、800G交换机行业主要法律法规及政策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三、800G交换机行业标准与质量监管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2026-2032年800G交换机行业发展趋势与方向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2026-2032年800G交换机行业发展潜力与机遇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800G交换机行业研究结论与建议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中智林.800G交换机行业发展建议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2020-2025年中国800G交换机市场规模及增长情况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2026-2032年中国800G交换机行业产量预测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2026-2032年中国800G交换机行业市场需求预测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**地区800G交换机市场规模及增长情况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**地区800G交换机行业市场需求情况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**地区800G交换机市场规模及增长情况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**地区800G交换机行业市场需求情况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2020-2025年中国800G交换机行业出口量及增速统计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800G交换机重点企业经营情况分析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2026年800G交换机市场前景分析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2026-2032年中国800G交换机市场需求预测</w:t>
      </w:r>
      <w:r>
        <w:rPr>
          <w:rFonts w:hint="eastAsia"/>
        </w:rPr>
        <w:br/>
      </w:r>
      <w:r>
        <w:rPr>
          <w:rFonts w:hint="eastAsia"/>
        </w:rPr>
        <w:t>　　图表 2026年800G交换机发展趋势预测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dcaf2b874efd" w:history="1">
        <w:r>
          <w:rPr>
            <w:rStyle w:val="Hyperlink"/>
          </w:rPr>
          <w:t>中国800G交换机市场研究与前景趋势报告（2026-2032年）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dcaf2b874efd" w:history="1">
        <w:r>
          <w:rPr>
            <w:rStyle w:val="Hyperlink"/>
          </w:rPr>
          <w:t>https://www.20087.com/1/79/800GJiaoHuanJiHangYeFaZhanQianJing.html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热点：100g交换机、800G交换机和800G光模块的区别、交换机24口和48口的区别、800G交换机三季度单季同比增长超27倍、交换机有必要全千兆吗、800G交换机 27倍、通讯管理机和交换机区别、800G交换机三季度、家里有必要用交换机吗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0686e56e348c6" w:history="1">
      <w:r>
        <w:rPr>
          <w:rStyle w:val="Hyperlink"/>
        </w:rPr>
        <w:t>中国800G交换机市场研究与前景趋势报告（2026-2032年）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800GJiaoHuanJiHangYeFaZhanQianJing.html" TargetMode="External" Id="Rcd35dcaf2b87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800GJiaoHuanJiHangYeFaZhanQianJing.html" TargetMode="External" Id="R8e30686e56e3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2026-02-10T02:38:01Z</dcterms:created>
  <dcterms:modified xsi:type="dcterms:W3CDTF">2026-02-10T03:38:01Z</dcterms:modified>
  <dc:subject>中国800G交换机市场研究与前景趋势报告（2026-2032年）</dc:subject>
  <dc:title>中国800G交换机市场研究与前景趋势报告（2026-2032年）</dc:title>
  <cp:keywords>中国800G交换机市场研究与前景趋势报告（2026-2032年）</cp:keywords>
  <dc:description>中国800G交换机市场研究与前景趋势报告（2026-2032年）</dc:description>
</cp:coreProperties>
</file>