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e3e67f74c4eec" w:history="1">
              <w:r>
                <w:rPr>
                  <w:rStyle w:val="Hyperlink"/>
                </w:rPr>
                <w:t>2025-2031年全球与中国碳排放管理平台行业分析及市场前景预测报告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e3e67f74c4eec" w:history="1">
              <w:r>
                <w:rPr>
                  <w:rStyle w:val="Hyperlink"/>
                </w:rPr>
                <w:t>2025-2031年全球与中国碳排放管理平台行业分析及市场前景预测报告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e3e67f74c4eec" w:history="1">
                <w:r>
                  <w:rPr>
                    <w:rStyle w:val="Hyperlink"/>
                  </w:rPr>
                  <w:t>https://www.20087.com/1/99/TanPaiFangGuanLiPingTaiDeQianJingQuShi.html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排放管理平台是一种集数据采集、分析、报告与决策支持于一体的信息化管理系统，旨在帮助企业或组织实现碳足迹核算、碳资产管理和减排路径规划。该平台通常整合物联网、大数据、云计算等技术手段，支持多维度的数据接入与可视化展示，广泛应用于制造业、能源、交通、建筑等多个高排放行业。随着全球碳中和目标的推进和各国碳交易机制的建立，碳排放管理平台在重点用能单位中逐步普及。然而，平台建设仍面临数据来源分散、接口标准不统一、模型算法复杂度高等挑战，导致实际应用中存在数据质量不高、分析深度不足、决策支持能力有限等问题。</w:t>
      </w:r>
      <w:r>
        <w:rPr>
          <w:rFonts w:hint="eastAsia"/>
        </w:rPr>
        <w:br/>
      </w:r>
      <w:r>
        <w:rPr>
          <w:rFonts w:hint="eastAsia"/>
        </w:rPr>
        <w:t>　　未来，碳排放管理平台将朝着智能化、集成化、平台化方向快速发展。随着人工智能和边缘计算技术的融合，平台将具备更强的数据处理能力与预测分析功能，能够实现实时碳排放监测与动态优化建议。同时，随着“双碳”战略的深入推进，平台将逐步从单一的碳核算工具升级为涵盖碳资产管理、碳交易对接、绿色金融支持等综合服务的一体化解决方案。此外，政府监管政策的不断完善和企业ESG信息披露要求的提升，也将推动平台在合规性、标准化和互联互通方面实现更高水平。预计碳排放管理平台将在构建低碳经济体系、推动绿色转型中发挥日益重要的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e3e67f74c4eec" w:history="1">
        <w:r>
          <w:rPr>
            <w:rStyle w:val="Hyperlink"/>
          </w:rPr>
          <w:t>2025-2031年全球与中国碳排放管理平台行业分析及市场前景预测报告</w:t>
        </w:r>
      </w:hyperlink>
      <w:r>
        <w:rPr>
          <w:rFonts w:hint="eastAsia"/>
        </w:rPr>
        <w:t>》基于多年市场监测与行业研究，全面分析了碳排放管理平台行业的现状、市场需求及市场规模，详细解读了碳排放管理平台产业链结构、价格趋势及细分市场特点。报告科学预测了行业前景与发展方向，重点剖析了品牌竞争格局、市场集中度及主要企业的经营表现，并通过SWOT分析揭示了碳排放管理平台行业机遇与风险。为投资者和决策者提供专业、客观的战略建议，是把握碳排放管理平台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碳排放管理平台市场概述</w:t>
      </w:r>
      <w:r>
        <w:rPr>
          <w:rFonts w:hint="eastAsia"/>
        </w:rPr>
        <w:br/>
      </w:r>
      <w:r>
        <w:rPr>
          <w:rFonts w:hint="eastAsia"/>
        </w:rPr>
        <w:t>　　1.1 碳排放管理平台市场概述</w:t>
      </w:r>
      <w:r>
        <w:rPr>
          <w:rFonts w:hint="eastAsia"/>
        </w:rPr>
        <w:br/>
      </w:r>
      <w:r>
        <w:rPr>
          <w:rFonts w:hint="eastAsia"/>
        </w:rPr>
        <w:t>　　1.2 不同产品类型碳排放管理平台分析</w:t>
      </w:r>
      <w:r>
        <w:rPr>
          <w:rFonts w:hint="eastAsia"/>
        </w:rPr>
        <w:br/>
      </w:r>
      <w:r>
        <w:rPr>
          <w:rFonts w:hint="eastAsia"/>
        </w:rPr>
        <w:t>　　　　1.2.1 SaaS平台</w:t>
      </w:r>
      <w:r>
        <w:rPr>
          <w:rFonts w:hint="eastAsia"/>
        </w:rPr>
        <w:br/>
      </w:r>
      <w:r>
        <w:rPr>
          <w:rFonts w:hint="eastAsia"/>
        </w:rPr>
        <w:t>　　　　1.2.2 本地化部署系统</w:t>
      </w:r>
      <w:r>
        <w:rPr>
          <w:rFonts w:hint="eastAsia"/>
        </w:rPr>
        <w:br/>
      </w:r>
      <w:r>
        <w:rPr>
          <w:rFonts w:hint="eastAsia"/>
        </w:rPr>
        <w:t>　　1.3 全球市场不同产品类型碳排放管理平台销售额对比（2020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全球不同产品类型碳排放管理平台销售额及预测（2020-2031）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全球不同产品类型碳排放管理平台销售额及市场份额（2020-2025）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全球不同产品类型碳排放管理平台销售额预测（2026-2031）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中国不同产品类型碳排放管理平台销售额及预测（2020-2031）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中国不同产品类型碳排放管理平台销售额及市场份额（2020-2025）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中国不同产品类型碳排放管理平台销售额预测（2026-2031）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从不同应用，碳排放管理平台主要包括如下几个方面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企业</w:t>
      </w:r>
      <w:r>
        <w:rPr>
          <w:rFonts w:hint="eastAsia"/>
        </w:rPr>
        <w:br/>
      </w:r>
      <w:r>
        <w:rPr>
          <w:rFonts w:hint="eastAsia"/>
        </w:rPr>
        <w:t>　　　　2.1.2 政府</w:t>
      </w:r>
      <w:r>
        <w:rPr>
          <w:rFonts w:hint="eastAsia"/>
        </w:rPr>
        <w:br/>
      </w:r>
      <w:r>
        <w:rPr>
          <w:rFonts w:hint="eastAsia"/>
        </w:rPr>
        <w:t>　　2.2 全球市场不同应用碳排放管理平台销售额对比（2020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全球不同应用碳排放管理平台销售额及预测（2020-2031）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全球不同应用碳排放管理平台销售额及市场份额（2020-2025）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全球不同应用碳排放管理平台销售额预测（2026-2031）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中国不同应用碳排放管理平台销售额及预测（2020-2031）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中国不同应用碳排放管理平台销售额及市场份额（2020-2025）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中国不同应用碳排放管理平台销售额预测（2026-2031）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全球碳排放管理平台主要地区分析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全球主要地区碳排放管理平台市场规模分析：2020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全球主要地区碳排放管理平台销售额及份额（2020-2025年）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全球主要地区碳排放管理平台销售额及份额预测（2026-2031）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北美碳排放管理平台销售额及预测（2020-2031）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欧洲碳排放管理平台销售额及预测（2020-2031）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中国碳排放管理平台销售额及预测（2020-2031）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日本碳排放管理平台销售额及预测（2020-2031）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东南亚碳排放管理平台销售额及预测（2020-2031）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印度碳排放管理平台销售额及预测（2020-2031）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全球主要企业碳排放管理平台销售额及市场份额</w:t>
      </w:r>
      <w:r>
        <w:rPr>
          <w:rFonts w:hint="eastAsia"/>
        </w:rPr>
        <w:br/>
      </w:r>
      <w:r>
        <w:rPr>
          <w:rFonts w:hint="eastAsia"/>
        </w:rPr>
        <w:t>　　4.2 全球碳排放管理平台主要企业竞争态势</w:t>
      </w:r>
      <w:r>
        <w:rPr>
          <w:rFonts w:hint="eastAsia"/>
        </w:rPr>
        <w:br/>
      </w:r>
      <w:r>
        <w:rPr>
          <w:rFonts w:hint="eastAsia"/>
        </w:rPr>
        <w:t>　　　　4.2.1 碳排放管理平台行业集中度分析：2024年全球Top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全球碳排放管理平台第一梯队、第二梯队和第三梯队企业及市场份额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2024年全球主要厂商碳排放管理平台收入排名</w:t>
      </w:r>
      <w:r>
        <w:rPr>
          <w:rFonts w:hint="eastAsia"/>
        </w:rPr>
        <w:br/>
      </w:r>
      <w:r>
        <w:rPr>
          <w:rFonts w:hint="eastAsia"/>
        </w:rPr>
        <w:t>　　4.4 全球主要厂商碳排放管理平台总部及市场区域分布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全球主要厂商碳排放管理平台产品类型及应用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全球主要厂商碳排放管理平台商业化日期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碳排放管理平台全球领先企业SWOT分析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中国市场碳排放管理平台主要企业分析</w:t>
      </w:r>
      <w:r>
        <w:rPr>
          <w:rFonts w:hint="eastAsia"/>
        </w:rPr>
        <w:br/>
      </w:r>
      <w:r>
        <w:rPr>
          <w:rFonts w:hint="eastAsia"/>
        </w:rPr>
        <w:t>　　5.1 中国碳排放管理平台销售额及市场份额（2020-2025）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中国碳排放管理平台Top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重点企业（1）公司信息、总部、碳排放管理平台市场地位以及主要的竞争对手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碳排放管理平台产品及服务介绍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碳排放管理平台收入及毛利率（2020-2025）&amp;（百万美元）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重点企业（2）公司信息、总部、碳排放管理平台市场地位以及主要的竞争对手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碳排放管理平台产品及服务介绍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碳排放管理平台收入及毛利率（2020-2025）&amp;（百万美元）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重点企业（3）公司信息、总部、碳排放管理平台市场地位以及主要的竞争对手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碳排放管理平台产品及服务介绍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碳排放管理平台收入及毛利率（2020-2025）&amp;（百万美元）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重点企业（4）公司信息、总部、碳排放管理平台市场地位以及主要的竞争对手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碳排放管理平台产品及服务介绍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碳排放管理平台收入及毛利率（2020-2025）&amp;（百万美元）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重点企业（5）公司信息、总部、碳排放管理平台市场地位以及主要的竞争对手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碳排放管理平台产品及服务介绍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碳排放管理平台收入及毛利率（2020-2025）&amp;（百万美元）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重点企业（6）公司信息、总部、碳排放管理平台市场地位以及主要的竞争对手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碳排放管理平台产品及服务介绍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碳排放管理平台收入及毛利率（2020-2025）&amp;（百万美元）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重点企业（7）公司信息、总部、碳排放管理平台市场地位以及主要的竞争对手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碳排放管理平台产品及服务介绍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碳排放管理平台收入及毛利率（2020-2025）&amp;（百万美元）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重点企业（8）公司信息、总部、碳排放管理平台市场地位以及主要的竞争对手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碳排放管理平台产品及服务介绍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碳排放管理平台收入及毛利率（2020-2025）&amp;（百万美元）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重点企业（9）公司信息、总部、碳排放管理平台市场地位以及主要的竞争对手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碳排放管理平台产品及服务介绍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碳排放管理平台收入及毛利率（2020-2025）&amp;（百万美元）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重点企业（10）公司信息、总部、碳排放管理平台市场地位以及主要的竞争对手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碳排放管理平台产品及服务介绍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碳排放管理平台收入及毛利率（2020-2025）&amp;（百万美元）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重点企业（11）公司信息、总部、碳排放管理平台市场地位以及主要的竞争对手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碳排放管理平台产品及服务介绍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碳排放管理平台收入及毛利率（2020-2025）&amp;（百万美元）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重点企业（12）公司信息、总部、碳排放管理平台市场地位以及主要的竞争对手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碳排放管理平台产品及服务介绍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碳排放管理平台收入及毛利率（2020-2025）&amp;（百万美元）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重点企业（13）公司信息、总部、碳排放管理平台市场地位以及主要的竞争对手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碳排放管理平台产品及服务介绍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碳排放管理平台收入及毛利率（2020-2025）&amp;（百万美元）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重点企业（14）公司信息、总部、碳排放管理平台市场地位以及主要的竞争对手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碳排放管理平台产品及服务介绍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碳排放管理平台收入及毛利率（2020-2025）&amp;（百万美元）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重点企业（15）公司信息、总部、碳排放管理平台市场地位以及主要的竞争对手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碳排放管理平台产品及服务介绍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碳排放管理平台收入及毛利率（2020-2025）&amp;（百万美元）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重点企业（16）公司信息、总部、碳排放管理平台市场地位以及主要的竞争对手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碳排放管理平台产品及服务介绍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碳排放管理平台收入及毛利率（2020-2025）&amp;（百万美元）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重点企业（17）公司信息、总部、碳排放管理平台市场地位以及主要的竞争对手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碳排放管理平台产品及服务介绍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碳排放管理平台收入及毛利率（2020-2025）&amp;（百万美元）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碳排放管理平台行业发展机遇及主要驱动因素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碳排放管理平台行业发展面临的风险</w:t>
      </w:r>
      <w:r>
        <w:rPr>
          <w:rFonts w:hint="eastAsia"/>
        </w:rPr>
        <w:br/>
      </w:r>
      <w:r>
        <w:rPr>
          <w:rFonts w:hint="eastAsia"/>
        </w:rPr>
        <w:t>　　7.3 碳排放管理平台行业政策分析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SaaS平台主要企业列表</w:t>
      </w:r>
      <w:r>
        <w:rPr>
          <w:rFonts w:hint="eastAsia"/>
        </w:rPr>
        <w:br/>
      </w:r>
      <w:r>
        <w:rPr>
          <w:rFonts w:hint="eastAsia"/>
        </w:rPr>
        <w:t>　　表 2： 本地化部署系统主要企业列表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全球市场不同产品类型碳排放管理平台销售额及增长率对比（2020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全球不同产品类型碳排放管理平台销售额列表（2020-2025）&amp;（百万美元）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全球不同产品类型碳排放管理平台销售额市场份额列表（2020-2025）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全球不同产品类型碳排放管理平台销售额预测（2026-2031）&amp;（百万美元）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全球不同产品类型碳排放管理平台销售额市场份额预测（2026-2031）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中国不同产品类型碳排放管理平台销售额列表（2020-2025）&amp;（百万美元）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中国不同产品类型碳排放管理平台销售额市场份额列表（2020-2025）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中国不同产品类型碳排放管理平台销售额预测（2026-2031）&amp;（百万美元）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中国不同产品类型碳排放管理平台销售额市场份额预测（2026-2031）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全球市场不同应用碳排放管理平台销售额及增长率对比（2020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全球不同应用碳排放管理平台销售额列表（2020-2025）&amp;（百万美元）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全球不同应用碳排放管理平台销售额市场份额列表（2020-2025）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全球不同应用碳排放管理平台销售额预测（2026-2031）&amp;（百万美元）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全球不同应用碳排放管理平台市场份额预测（2026-2031）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中国不同应用碳排放管理平台销售额列表（2020-2025）&amp;（百万美元）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中国不同应用碳排放管理平台销售额市场份额列表（2020-2025）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中国不同应用碳排放管理平台销售额预测（2026-2031）&amp;（百万美元）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中国不同应用碳排放管理平台销售额市场份额预测（2026-2031）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全球主要地区碳排放管理平台销售额：（2020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全球主要地区碳排放管理平台销售额列表（2020-2025年）&amp;（百万美元）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全球主要地区碳排放管理平台销售额及份额列表（2020-2025年）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全球主要地区碳排放管理平台销售额列表预测（2026-2031）&amp;（百万美元）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全球主要地区碳排放管理平台销售额及份额列表预测（2026-2031）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全球主要企业碳排放管理平台销售额（2020-2025）&amp;（百万美元）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全球主要企业碳排放管理平台销售额份额对比（2020-2025）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2024年全球碳排放管理平台主要厂商市场地位（第一梯队、第二梯队和第三梯队）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2024年全球主要厂商碳排放管理平台收入排名（百万美元）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全球主要厂商碳排放管理平台总部及市场区域分布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全球主要厂商碳排放管理平台产品类型及应用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全球主要厂商碳排放管理平台商业化日期</w:t>
      </w:r>
      <w:r>
        <w:rPr>
          <w:rFonts w:hint="eastAsia"/>
        </w:rPr>
        <w:br/>
      </w:r>
      <w:r>
        <w:rPr>
          <w:rFonts w:hint="eastAsia"/>
        </w:rPr>
        <w:t>　　表 33： 全球碳排放管理平台市场投资、并购等现状分析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中国主要企业碳排放管理平台销售额列表（2020-2025）&amp;（百万美元）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中国主要企业碳排放管理平台销售额份额对比（2020-2025）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重点企业（1）公司信息、总部、碳排放管理平台市场地位以及主要的竞争对手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碳排放管理平台产品及服务介绍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碳排放管理平台收入及毛利率（2020-2025）&amp;（百万美元）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重点企业（2）公司信息、总部、碳排放管理平台市场地位以及主要的竞争对手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碳排放管理平台产品及服务介绍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碳排放管理平台收入及毛利率（2020-2025）&amp;（百万美元）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重点企业（3）公司信息、总部、碳排放管理平台市场地位以及主要的竞争对手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碳排放管理平台产品及服务介绍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碳排放管理平台收入及毛利率（2020-2025）&amp;（百万美元）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重点企业（4）公司信息、总部、碳排放管理平台市场地位以及主要的竞争对手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碳排放管理平台产品及服务介绍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碳排放管理平台收入及毛利率（2020-2025）&amp;（百万美元）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重点企业（5）公司信息、总部、碳排放管理平台市场地位以及主要的竞争对手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碳排放管理平台产品及服务介绍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碳排放管理平台收入及毛利率（2020-2025）&amp;（百万美元）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重点企业（6）公司信息、总部、碳排放管理平台市场地位以及主要的竞争对手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碳排放管理平台产品及服务介绍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碳排放管理平台收入及毛利率（2020-2025）&amp;（百万美元）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重点企业（7）公司信息、总部、碳排放管理平台市场地位以及主要的竞争对手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碳排放管理平台产品及服务介绍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碳排放管理平台收入及毛利率（2020-2025）&amp;（百万美元）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重点企业（8）公司信息、总部、碳排放管理平台市场地位以及主要的竞争对手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碳排放管理平台产品及服务介绍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碳排放管理平台收入及毛利率（2020-2025）&amp;（百万美元）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重点企业（9）公司信息、总部、碳排放管理平台市场地位以及主要的竞争对手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碳排放管理平台产品及服务介绍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碳排放管理平台收入及毛利率（2020-2025）&amp;（百万美元）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重点企业（10）公司信息、总部、碳排放管理平台市场地位以及主要的竞争对手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碳排放管理平台产品及服务介绍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碳排放管理平台收入及毛利率（2020-2025）&amp;（百万美元）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重点企业（11）公司信息、总部、碳排放管理平台市场地位以及主要的竞争对手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碳排放管理平台产品及服务介绍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碳排放管理平台收入及毛利率（2020-2025）&amp;（百万美元）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重点企业（12）公司信息、总部、碳排放管理平台市场地位以及主要的竞争对手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碳排放管理平台产品及服务介绍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碳排放管理平台收入及毛利率（2020-2025）&amp;（百万美元）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重点企业（13）公司信息、总部、碳排放管理平台市场地位以及主要的竞争对手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碳排放管理平台产品及服务介绍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碳排放管理平台收入及毛利率（2020-2025）&amp;（百万美元）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重点企业（14）公司信息、总部、碳排放管理平台市场地位以及主要的竞争对手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碳排放管理平台产品及服务介绍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碳排放管理平台收入及毛利率（2020-2025）&amp;（百万美元）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重点企业（15）公司信息、总部、碳排放管理平台市场地位以及主要的竞争对手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碳排放管理平台产品及服务介绍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碳排放管理平台收入及毛利率（2020-2025）&amp;（百万美元）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重点企业（16）公司信息、总部、碳排放管理平台市场地位以及主要的竞争对手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碳排放管理平台产品及服务介绍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碳排放管理平台收入及毛利率（2020-2025）&amp;（百万美元）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重点企业（17）公司信息、总部、碳排放管理平台市场地位以及主要的竞争对手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碳排放管理平台产品及服务介绍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碳排放管理平台收入及毛利率（2020-2025）&amp;（百万美元）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碳排放管理平台行业发展机遇及主要驱动因素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121： 碳排放管理平台行业发展面临的风险</w:t>
      </w:r>
      <w:r>
        <w:rPr>
          <w:rFonts w:hint="eastAsia"/>
        </w:rPr>
        <w:br/>
      </w:r>
      <w:r>
        <w:rPr>
          <w:rFonts w:hint="eastAsia"/>
        </w:rPr>
        <w:t>　　表 122： 碳排放管理平台行业政策分析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碳排放管理平台产品图片</w:t>
      </w:r>
      <w:r>
        <w:rPr>
          <w:rFonts w:hint="eastAsia"/>
        </w:rPr>
        <w:br/>
      </w:r>
      <w:r>
        <w:rPr>
          <w:rFonts w:hint="eastAsia"/>
        </w:rPr>
        <w:t>　　图 2： 全球市场碳排放管理平台市场规模（销售额），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全球碳排放管理平台市场销售额预测：（百万美元）&amp;（2020-2031）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中国市场碳排放管理平台销售额及未来趋势（2020-2031）&amp;（百万美元）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SaaS平台 产品图片</w:t>
      </w:r>
      <w:r>
        <w:rPr>
          <w:rFonts w:hint="eastAsia"/>
        </w:rPr>
        <w:br/>
      </w:r>
      <w:r>
        <w:rPr>
          <w:rFonts w:hint="eastAsia"/>
        </w:rPr>
        <w:t>　　图 6： 全球SaaS平台规模及增长率（2020-2031）&amp;（百万美元）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本地化部署系统产品图片</w:t>
      </w:r>
      <w:r>
        <w:rPr>
          <w:rFonts w:hint="eastAsia"/>
        </w:rPr>
        <w:br/>
      </w:r>
      <w:r>
        <w:rPr>
          <w:rFonts w:hint="eastAsia"/>
        </w:rPr>
        <w:t>　　图 8： 全球本地化部署系统规模及增长率（2020-2031）&amp;（百万美元）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全球不同产品类型碳排放管理平台市场份额2024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全球不同产品类型碳排放管理平台市场份额2020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全球不同产品类型碳排放管理平台市场份额预测2025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中国不同产品类型碳排放管理平台市场份额2020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中国不同产品类型碳排放管理平台市场份额预测2025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企业</w:t>
      </w:r>
      <w:r>
        <w:rPr>
          <w:rFonts w:hint="eastAsia"/>
        </w:rPr>
        <w:br/>
      </w:r>
      <w:r>
        <w:rPr>
          <w:rFonts w:hint="eastAsia"/>
        </w:rPr>
        <w:t>　　图 15： 政府</w:t>
      </w:r>
      <w:r>
        <w:rPr>
          <w:rFonts w:hint="eastAsia"/>
        </w:rPr>
        <w:br/>
      </w:r>
      <w:r>
        <w:rPr>
          <w:rFonts w:hint="eastAsia"/>
        </w:rPr>
        <w:t>　　图 16： 全球不同应用碳排放管理平台市场份额2024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全球不同应用碳排放管理平台市场份额2020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全球主要地区碳排放管理平台销售额市场份额（2020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北美碳排放管理平台销售额及预测（2020-2031）&amp;（百万美元）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欧洲碳排放管理平台销售额及预测（2020-2031）&amp;（百万美元）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中国碳排放管理平台销售额及预测（2020-2031）&amp;（百万美元）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日本碳排放管理平台销售额及预测（2020-2031）&amp;（百万美元）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东南亚碳排放管理平台销售额及预测（2020-2031）&amp;（百万美元）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印度碳排放管理平台销售额及预测（2020-2031）&amp;（百万美元）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2024年全球前五大厂商碳排放管理平台市场份额</w:t>
      </w:r>
      <w:r>
        <w:rPr>
          <w:rFonts w:hint="eastAsia"/>
        </w:rPr>
        <w:br/>
      </w:r>
      <w:r>
        <w:rPr>
          <w:rFonts w:hint="eastAsia"/>
        </w:rPr>
        <w:t>　　图 26： 2024年全球碳排放管理平台第一梯队、第二梯队和第三梯队厂商及市场份额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碳排放管理平台全球领先企业SWOT分析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2024年中国排名前三和前五碳排放管理平台企业市场份额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e3e67f74c4eec" w:history="1">
        <w:r>
          <w:rPr>
            <w:rStyle w:val="Hyperlink"/>
          </w:rPr>
          <w:t>2025-2031年全球与中国碳排放管理平台行业分析及市场前景预测报告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e3e67f74c4eec" w:history="1">
        <w:r>
          <w:rPr>
            <w:rStyle w:val="Hyperlink"/>
          </w:rPr>
          <w:t>https://www.20087.com/1/99/TanPaiFangGuanLiPingTaiDeQianJingQuShi.html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643ddb3204cf2" w:history="1">
      <w:r>
        <w:rPr>
          <w:rStyle w:val="Hyperlink"/>
        </w:rPr>
        <w:t>2025-2031年全球与中国碳排放管理平台行业分析及市场前景预测报告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TanPaiFangGuanLiPingTaiDeQianJingQuShi.html" TargetMode="External" Id="R4a2e3e67f74c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TanPaiFangGuanLiPingTaiDeQianJingQuShi.html" TargetMode="External" Id="R707643ddb320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2025-06-15T03:18:24Z</dcterms:created>
  <dcterms:modified xsi:type="dcterms:W3CDTF">2025-06-15T04:18:24Z</dcterms:modified>
  <dc:subject>2025-2031年全球与中国碳排放管理平台行业分析及市场前景预测报告</dc:subject>
  <dc:title>2025-2031年全球与中国碳排放管理平台行业分析及市场前景预测报告</dc:title>
  <cp:keywords>2025-2031年全球与中国碳排放管理平台行业分析及市场前景预测报告</cp:keywords>
  <dc:description>2025-2031年全球与中国碳排放管理平台行业分析及市场前景预测报告</dc:description>
</cp:coreProperties>
</file>