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569c782814a11" w:history="1">
              <w:r>
                <w:rPr>
                  <w:rStyle w:val="Hyperlink"/>
                </w:rPr>
                <w:t>2024-2030年中国微波中继站行业调研与发展趋势预测报告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569c782814a11" w:history="1">
              <w:r>
                <w:rPr>
                  <w:rStyle w:val="Hyperlink"/>
                </w:rPr>
                <w:t>2024-2030年中国微波中继站行业调研与发展趋势预测报告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c569c782814a11" w:history="1">
                <w:r>
                  <w:rPr>
                    <w:rStyle w:val="Hyperlink"/>
                  </w:rPr>
                  <w:t>https://www.20087.com/2/89/WeiBoZhongJiZhanDeFaZhanQuShi.html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中继站作为现代通信网络中的关键基础设施，广泛应用于电信运营商、广电网络、企业专网、政府应急通信等领域，尤其在地形复杂、光纤铺设困难的区域，以及对传输时延要求较高的应用场景中发挥着不可替代的作用。当前，微波中继站技术已从传统的模拟微波过渡到数字微波、IP微波，并支持SDH/SONET、Ethernet等多种接口协议，实现了高带宽、低延迟的数据传输。随着5G、物联网（IoT）等新技术的发展，微波中继站正在向软件定义、云化管理、多频段聚合等方向演进，以满足日益增长的网络容量和业务灵活性需求。此外，站点选址、射频规划、电磁兼容性（EMC）、网络安全等仍是微波中继站建设和运维的重要考量因素。</w:t>
      </w:r>
      <w:r>
        <w:rPr>
          <w:rFonts w:hint="eastAsia"/>
        </w:rPr>
        <w:br/>
      </w:r>
      <w:r>
        <w:rPr>
          <w:rFonts w:hint="eastAsia"/>
        </w:rPr>
        <w:t>　　微波中继站的未来发展趋势包括：一是技术革新与标准化，随着6G等下一代通信技术的研究推进，微波中继站将采用更高频段（如E-band、W-band）、更先进的调制解调技术（如OFDM、MIMO）、灵活空口（FlexO）等，以实现超大容量、超高速率的无线传输，并积极参与国际标准制定，确保设备间的互操作性；二是智能化运维与网络优化，依托人工智能、机器学习、大数据分析等技术，实现故障预测、性能优化、动态频率分配等功能，显著提升网络运营效率和用户体验；三是绿色低碳转型，微波中继站将更多采用太阳能、风能等可再生能源供电，以及高效能源管理系统，以降低能耗和碳排放；四是与卫星通信、光纤、无线接入网等多层网络深度融合，构建天地一体化、异构网络融合的立体通信架构，提供全方位、无缝覆盖的通信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569c782814a11" w:history="1">
        <w:r>
          <w:rPr>
            <w:rStyle w:val="Hyperlink"/>
          </w:rPr>
          <w:t>2024-2030年中国微波中继站行业调研与发展趋势预测报告</w:t>
        </w:r>
      </w:hyperlink>
      <w:r>
        <w:rPr>
          <w:rFonts w:hint="eastAsia"/>
        </w:rPr>
        <w:t>》在多年微波中继站行业研究结论的基础上，结合中国微波中继站行业市场的发展现状，通过资深研究团队对微波中继站市场各类资讯进行整理分析，并依托国家权威数据资源和长期市场监测的数据库，对微波中继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dc569c782814a11" w:history="1">
        <w:r>
          <w:rPr>
            <w:rStyle w:val="Hyperlink"/>
          </w:rPr>
          <w:t>2024-2030年中国微波中继站行业调研与发展趋势预测报告</w:t>
        </w:r>
      </w:hyperlink>
      <w:r>
        <w:rPr>
          <w:rFonts w:hint="eastAsia"/>
        </w:rPr>
        <w:t>可以帮助投资者准确把握微波中继站行业的市场现状，为投资者进行投资作出微波中继站行业前景预判，挖掘微波中继站行业投资价值，同时提出微波中继站行业投资策略、营销策略等方面的建议。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微波中继站行业界定及应用</w:t>
      </w:r>
      <w:r>
        <w:rPr>
          <w:rFonts w:hint="eastAsia"/>
        </w:rPr>
        <w:br/>
      </w:r>
      <w:r>
        <w:rPr>
          <w:rFonts w:hint="eastAsia"/>
        </w:rPr>
        <w:t>　　第一节 微波中继站行业定义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微波中继站主要应用领域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2023-2024年全球微波中继站行业发展状况分析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2019-2024年全球微波中继站行业运行概况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2019-2024年全球微波中继站行业市场规模分析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全球主要地区微波中继站行业运行情况分析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2024-2030年全球微波中继站行业发展趋势预测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2023-2024年中国微波中继站发展环境分析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微波中继站行业相关政策、标准</w:t>
      </w:r>
      <w:r>
        <w:rPr>
          <w:rFonts w:hint="eastAsia"/>
        </w:rPr>
        <w:br/>
      </w:r>
      <w:r>
        <w:rPr>
          <w:rFonts w:hint="eastAsia"/>
        </w:rPr>
        <w:t>　　第三节 微波中继站行业相关发展规划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中国微波中继站行业现状调研分析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中国微波中继站行业发展现状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一、2023-2024年微波中继站行业品牌发展现状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二、2023-2024年微波中继站行业需求市场现状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三、2023-2024年微波中继站市场需求层次分析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四、2023-2024年中国微波中继站市场走向分析</w:t>
      </w:r>
      <w:r>
        <w:rPr>
          <w:rFonts w:hint="eastAsia"/>
        </w:rPr>
        <w:br/>
      </w:r>
      <w:r>
        <w:rPr>
          <w:rFonts w:hint="eastAsia"/>
        </w:rPr>
        <w:t>　　第二节 中国微波中继站产品技术分析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一、2023-2024年微波中继站产品技术变化特点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二、2023-2024年微波中继站产品市场的新技术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三、2023-2024年微波中继站产品市场现状分析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中国微波中继站行业存在的问题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一、2023-2024年微波中继站产品市场存在的主要问题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二、2023-2024年国内微波中继站产品市场的三大瓶颈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三、2023-2024年微波中继站产品市场遭遇的规模难题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对中国微波中继站市场的分析及思考</w:t>
      </w:r>
      <w:r>
        <w:rPr>
          <w:rFonts w:hint="eastAsia"/>
        </w:rPr>
        <w:br/>
      </w:r>
      <w:r>
        <w:rPr>
          <w:rFonts w:hint="eastAsia"/>
        </w:rPr>
        <w:t>　　　　一、微波中继站市场特点</w:t>
      </w:r>
      <w:r>
        <w:rPr>
          <w:rFonts w:hint="eastAsia"/>
        </w:rPr>
        <w:br/>
      </w:r>
      <w:r>
        <w:rPr>
          <w:rFonts w:hint="eastAsia"/>
        </w:rPr>
        <w:t>　　　　二、微波中继站市场分析</w:t>
      </w:r>
      <w:r>
        <w:rPr>
          <w:rFonts w:hint="eastAsia"/>
        </w:rPr>
        <w:br/>
      </w:r>
      <w:r>
        <w:rPr>
          <w:rFonts w:hint="eastAsia"/>
        </w:rPr>
        <w:t>　　　　三、微波中继站市场变化的方向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四、中国微波中继站行业发展的新思路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五、对中国微波中继站行业发展的思考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中国微波中继站行业市场供需现状调研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中国微波中继站市场现状分析</w:t>
      </w:r>
      <w:r>
        <w:rPr>
          <w:rFonts w:hint="eastAsia"/>
        </w:rPr>
        <w:br/>
      </w:r>
      <w:r>
        <w:rPr>
          <w:rFonts w:hint="eastAsia"/>
        </w:rPr>
        <w:t>　　第二节 中国微波中继站产量分析及预测</w:t>
      </w:r>
      <w:r>
        <w:rPr>
          <w:rFonts w:hint="eastAsia"/>
        </w:rPr>
        <w:br/>
      </w:r>
      <w:r>
        <w:rPr>
          <w:rFonts w:hint="eastAsia"/>
        </w:rPr>
        <w:t>　　　　一、微波中继站总体产能规模</w:t>
      </w:r>
      <w:r>
        <w:rPr>
          <w:rFonts w:hint="eastAsia"/>
        </w:rPr>
        <w:br/>
      </w:r>
      <w:r>
        <w:rPr>
          <w:rFonts w:hint="eastAsia"/>
        </w:rPr>
        <w:t>　　　　二、微波中继站生产区域分布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三、2019-2024年中国微波中继站产量统计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四、2024-2030年中国微波中继站产量预测</w:t>
      </w:r>
      <w:r>
        <w:rPr>
          <w:rFonts w:hint="eastAsia"/>
        </w:rPr>
        <w:br/>
      </w:r>
      <w:r>
        <w:rPr>
          <w:rFonts w:hint="eastAsia"/>
        </w:rPr>
        <w:t>　　第三节 中国微波中继站市场需求分析及预测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一、中国微波中继站市场需求特点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二、2019-2024年中国微波中继站市场需求量统计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三、2024-2030年中国微波中继站市场需求量预测</w:t>
      </w:r>
      <w:r>
        <w:rPr>
          <w:rFonts w:hint="eastAsia"/>
        </w:rPr>
        <w:br/>
      </w:r>
      <w:r>
        <w:rPr>
          <w:rFonts w:hint="eastAsia"/>
        </w:rPr>
        <w:t>　　第四节 中国微波中继站价格趋势分析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一、2019-2024年中国微波中继站市场价格趋势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二、2024-2030年中国微波中继站市场价格走势预测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中国微波中继站进出口分析</w:t>
      </w:r>
      <w:r>
        <w:rPr>
          <w:rFonts w:hint="eastAsia"/>
        </w:rPr>
        <w:br/>
      </w:r>
      <w:r>
        <w:rPr>
          <w:rFonts w:hint="eastAsia"/>
        </w:rPr>
        <w:t>　　第一节 微波中继站进口情况分析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微波中继站出口情况分析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影响微波中继站进出口因素分析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中国微波中继站行业主要指标监测分析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2019-2024年中国微波中继站行业规模情况分析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2019-2024年中国微波中继站行业财务能力分析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微波中继站行业细分产品调研</w:t>
      </w:r>
      <w:r>
        <w:rPr>
          <w:rFonts w:hint="eastAsia"/>
        </w:rPr>
        <w:br/>
      </w:r>
      <w:r>
        <w:rPr>
          <w:rFonts w:hint="eastAsia"/>
        </w:rPr>
        <w:t>　　第一节 微波中继站细分产品结构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微波中继站行业上下游发展情况分析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微波中继站行业上游产业发展分析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微波中继站行业下游产业发展分析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中国微波中继站行业重点地区发展分析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微波中继站行业重点区域市场结构调研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**地区微波中继站市场容量分析</w:t>
      </w:r>
      <w:r>
        <w:rPr>
          <w:rFonts w:hint="eastAsia"/>
        </w:rPr>
        <w:br/>
      </w:r>
      <w:r>
        <w:rPr>
          <w:rFonts w:hint="eastAsia"/>
        </w:rPr>
        <w:t>　　第三节 **地区微波中继站市场容量分析</w:t>
      </w:r>
      <w:r>
        <w:rPr>
          <w:rFonts w:hint="eastAsia"/>
        </w:rPr>
        <w:br/>
      </w:r>
      <w:r>
        <w:rPr>
          <w:rFonts w:hint="eastAsia"/>
        </w:rPr>
        <w:t>　　第四节 **地区微波中继站市场容量分析</w:t>
      </w:r>
      <w:r>
        <w:rPr>
          <w:rFonts w:hint="eastAsia"/>
        </w:rPr>
        <w:br/>
      </w:r>
      <w:r>
        <w:rPr>
          <w:rFonts w:hint="eastAsia"/>
        </w:rPr>
        <w:t>　　第五节 **地区微波中继站市场容量分析</w:t>
      </w:r>
      <w:r>
        <w:rPr>
          <w:rFonts w:hint="eastAsia"/>
        </w:rPr>
        <w:br/>
      </w:r>
      <w:r>
        <w:rPr>
          <w:rFonts w:hint="eastAsia"/>
        </w:rPr>
        <w:t>　　第六节 **地区微波中继站市场容量分析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微波中继站行业重点企业竞争力分析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三、企业微波中继站经营状况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三、企业微波中继站经营状况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三、企业微波中继站经营状况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三、企业微波中继站经营状况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三、企业微波中继站经营状况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三、企业微波中继站经营状况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微波中继站行业企业经营策略研究分析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微波中继站企业多样化经营策略分析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一、微波中继站企业多样化经营情况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二、现行微波中继站行业多样化经营的方向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大型微波中继站企业集团未来发展策略分析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对中小微波中继站企业生产经营的建议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微波中继站行业前景及投资风险预警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2024年微波中继站市场前景分析</w:t>
      </w:r>
      <w:r>
        <w:rPr>
          <w:rFonts w:hint="eastAsia"/>
        </w:rPr>
        <w:br/>
      </w:r>
      <w:r>
        <w:rPr>
          <w:rFonts w:hint="eastAsia"/>
        </w:rPr>
        <w:t>　　第二节 2024年微波中继站行业发展趋势预测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影响微波中继站行业发展的主要因素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一、2024年影响微波中继站行业运行的有利因素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二、2024年影响微波中继站行业运行的稳定因素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三、2024年影响微波中继站行业运行的不利因素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四、2024年中国微波中继站行业发展面临的挑战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五、2024年中国微波中继站行业发展面临的机遇</w:t>
      </w:r>
      <w:r>
        <w:rPr>
          <w:rFonts w:hint="eastAsia"/>
        </w:rPr>
        <w:br/>
      </w:r>
      <w:r>
        <w:rPr>
          <w:rFonts w:hint="eastAsia"/>
        </w:rPr>
        <w:t>　　第四节 微波中继站行业投资风险预警</w:t>
      </w:r>
      <w:r>
        <w:rPr>
          <w:rFonts w:hint="eastAsia"/>
        </w:rPr>
        <w:br/>
      </w:r>
      <w:r>
        <w:rPr>
          <w:rFonts w:hint="eastAsia"/>
        </w:rPr>
        <w:t>　　　　一、微波中继站行业市场风险预测</w:t>
      </w:r>
      <w:r>
        <w:rPr>
          <w:rFonts w:hint="eastAsia"/>
        </w:rPr>
        <w:br/>
      </w:r>
      <w:r>
        <w:rPr>
          <w:rFonts w:hint="eastAsia"/>
        </w:rPr>
        <w:t>　　　　二、微波中继站行业政策风险预测</w:t>
      </w:r>
      <w:r>
        <w:rPr>
          <w:rFonts w:hint="eastAsia"/>
        </w:rPr>
        <w:br/>
      </w:r>
      <w:r>
        <w:rPr>
          <w:rFonts w:hint="eastAsia"/>
        </w:rPr>
        <w:t>　　　　三、微波中继站行业经营风险预测</w:t>
      </w:r>
      <w:r>
        <w:rPr>
          <w:rFonts w:hint="eastAsia"/>
        </w:rPr>
        <w:br/>
      </w:r>
      <w:r>
        <w:rPr>
          <w:rFonts w:hint="eastAsia"/>
        </w:rPr>
        <w:t>　　　　四、微波中继站行业技术风险预测</w:t>
      </w:r>
      <w:r>
        <w:rPr>
          <w:rFonts w:hint="eastAsia"/>
        </w:rPr>
        <w:br/>
      </w:r>
      <w:r>
        <w:rPr>
          <w:rFonts w:hint="eastAsia"/>
        </w:rPr>
        <w:t>　　　　五、微波中继站行业竞争风险预测</w:t>
      </w:r>
      <w:r>
        <w:rPr>
          <w:rFonts w:hint="eastAsia"/>
        </w:rPr>
        <w:br/>
      </w:r>
      <w:r>
        <w:rPr>
          <w:rFonts w:hint="eastAsia"/>
        </w:rPr>
        <w:t>　　　　六、微波中继站行业其他风险预测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微波中继站投资建议</w:t>
      </w:r>
      <w:r>
        <w:rPr>
          <w:rFonts w:hint="eastAsia"/>
        </w:rPr>
        <w:br/>
      </w:r>
      <w:r>
        <w:rPr>
          <w:rFonts w:hint="eastAsia"/>
        </w:rPr>
        <w:t>　　第一节 微波中继站行业投资环境分析</w:t>
      </w:r>
      <w:r>
        <w:rPr>
          <w:rFonts w:hint="eastAsia"/>
        </w:rPr>
        <w:br/>
      </w:r>
      <w:r>
        <w:rPr>
          <w:rFonts w:hint="eastAsia"/>
        </w:rPr>
        <w:t>　　第二节 微波中继站行业投资进入壁垒分析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微波中继站行业历程</w:t>
      </w:r>
      <w:r>
        <w:rPr>
          <w:rFonts w:hint="eastAsia"/>
        </w:rPr>
        <w:br/>
      </w:r>
      <w:r>
        <w:rPr>
          <w:rFonts w:hint="eastAsia"/>
        </w:rPr>
        <w:t>　　图表 微波中继站行业生命周期</w:t>
      </w:r>
      <w:r>
        <w:rPr>
          <w:rFonts w:hint="eastAsia"/>
        </w:rPr>
        <w:br/>
      </w:r>
      <w:r>
        <w:rPr>
          <w:rFonts w:hint="eastAsia"/>
        </w:rPr>
        <w:t>　　图表 微波中继站行业产业链分析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2019-2024年中国微波中继站行业市场规模及增长情况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2019-2024年微波中继站行业市场容量分析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2019-2024年中国微波中继站行业产能统计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2019-2024年中国微波中继站行业产量及增长趋势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2019-2024年中国微波中继站市场需求量及增速统计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2024年中国微波中继站行业需求领域分布格局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2019-2024年中国微波中继站行业销售收入分析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2019-2024年中国微波中继站行业盈利情况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2019-2024年中国微波中继站行业利润总额统计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2019-2024年中国微波中继站进口数量分析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2019-2024年中国微波中继站进口金额分析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2019-2024年中国微波中继站出口数量分析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2019-2024年中国微波中继站出口金额分析</w:t>
      </w:r>
      <w:r>
        <w:rPr>
          <w:rFonts w:hint="eastAsia"/>
        </w:rPr>
        <w:br/>
      </w:r>
      <w:r>
        <w:rPr>
          <w:rFonts w:hint="eastAsia"/>
        </w:rPr>
        <w:t>　　图表 2024年中国微波中继站进口国家及地区分析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2024年中国微波中继站出口国家及地区分析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2019-2024年中国微波中继站行业企业数量情况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2019-2024年中国微波中继站行业企业平均规模情况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**地区微波中继站市场规模及增长情况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**地区微波中继站行业市场需求情况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**地区微波中继站市场规模及增长情况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**地区微波中继站行业市场需求情况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**地区微波中继站市场规模及增长情况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**地区微波中继站行业市场需求情况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**地区微波中继站市场规模及增长情况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**地区微波中继站行业市场需求情况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微波中继站重点企业（一）基本信息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微波中继站重点企业（一）经营情况分析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微波中继站重点企业（一）主要经济指标情况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微波中继站重点企业（一）盈利能力情况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微波中继站重点企业（一）偿债能力情况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微波中继站重点企业（一）运营能力情况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微波中继站重点企业（一）成长能力情况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微波中继站重点企业（二）基本信息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微波中继站重点企业（二）经营情况分析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微波中继站重点企业（二）主要经济指标情况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微波中继站重点企业（二）盈利能力情况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微波中继站重点企业（二）偿债能力情况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微波中继站重点企业（二）运营能力情况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微波中继站重点企业（二）成长能力情况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微波中继站重点企业（三）基本信息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微波中继站重点企业（三）经营情况分析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微波中继站重点企业（三）主要经济指标情况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微波中继站重点企业（三）盈利能力情况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微波中继站重点企业（三）偿债能力情况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微波中继站重点企业（三）运营能力情况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微波中继站重点企业（三）成长能力情况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2024-2030年中国微波中继站行业产能预测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2024-2030年中国微波中继站行业产量预测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2024-2030年中国微波中继站市场需求量预测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2024-2030年中国微波中继站行业供需平衡预测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2024-2030年中国微波中继站行业市场容量预测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2024-2030年中国微波中继站行业市场规模预测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2024年中国微波中继站市场前景分析</w:t>
      </w:r>
      <w:r>
        <w:rPr>
          <w:rFonts w:hint="eastAsia"/>
        </w:rPr>
        <w:br/>
      </w:r>
      <w:r>
        <w:rPr>
          <w:rFonts w:hint="eastAsia"/>
        </w:rPr>
        <w:t>　　图表 2024年中国微波中继站发展趋势预测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569c782814a11" w:history="1">
        <w:r>
          <w:rPr>
            <w:rStyle w:val="Hyperlink"/>
          </w:rPr>
          <w:t>2024-2030年中国微波中继站行业调研与发展趋势预测报告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c569c782814a11" w:history="1">
        <w:r>
          <w:rPr>
            <w:rStyle w:val="Hyperlink"/>
          </w:rPr>
          <w:t>https://www.20087.com/2/89/WeiBoZhongJiZhanDeFaZhanQuShi.html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8f0ee1a214390" w:history="1">
      <w:r>
        <w:rPr>
          <w:rStyle w:val="Hyperlink"/>
        </w:rPr>
        <w:t>2024-2030年中国微波中继站行业调研与发展趋势预测报告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WeiBoZhongJiZhanDeFaZhanQuShi.html" TargetMode="External" Id="Radc569c78281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WeiBoZhongJiZhanDeFaZhanQuShi.html" TargetMode="External" Id="R78f8f0ee1a21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2024-05-30T04:41:00Z</dcterms:created>
  <dcterms:modified xsi:type="dcterms:W3CDTF">2024-05-30T05:41:00Z</dcterms:modified>
  <dc:subject>2024-2030年中国微波中继站行业调研与发展趋势预测报告</dc:subject>
  <dc:title>2024-2030年中国微波中继站行业调研与发展趋势预测报告</dc:title>
  <cp:keywords>2024-2030年中国微波中继站行业调研与发展趋势预测报告</cp:keywords>
  <dc:description>2024-2030年中国微波中继站行业调研与发展趋势预测报告</dc:description>
</cp:coreProperties>
</file>