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92375f5e44a77" w:history="1">
              <w:r>
                <w:rPr>
                  <w:rStyle w:val="Hyperlink"/>
                </w:rPr>
                <w:t>2026-2032年中国拼接屏行业市场分析与前景趋势报告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92375f5e44a77" w:history="1">
              <w:r>
                <w:rPr>
                  <w:rStyle w:val="Hyperlink"/>
                </w:rPr>
                <w:t>2026-2032年中国拼接屏行业市场分析与前景趋势报告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92375f5e44a77" w:history="1">
                <w:r>
                  <w:rPr>
                    <w:rStyle w:val="Hyperlink"/>
                  </w:rPr>
                  <w:t>https://www.20087.com/6/09/PinJiePingHangYeQianJing.html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屏是由多个显示单元（如LCD、DLP或LED模块）无缝或微缝拼接而成的大尺寸可视化终端，广泛应用于指挥调度中心、安防监控、会议展示及商业广告等领域。拼接屏技术以液晶拼接屏为主，凭借高亮度、高分辨率及相对成熟产业链占据市场主导；小间距LED拼接屏则因无缝显示、高对比度优势在高端控制室加速渗透。现代拼接屏普遍支持4K/8K信号接入、多画面分割及远程集中管理，部分系统集成视频处理器实现任意开窗与漫游功能。然而，液晶拼接屏仍存在物理拼缝影响视觉连续性、长时间运行亮度衰减不一致等问题；而小间距LED则面临死灯率、散热设计及成本控制挑战，尤其在高密度应用场景下维护难度较大。</w:t>
      </w:r>
      <w:r>
        <w:rPr>
          <w:rFonts w:hint="eastAsia"/>
        </w:rPr>
        <w:br/>
      </w:r>
      <w:r>
        <w:rPr>
          <w:rFonts w:hint="eastAsia"/>
        </w:rPr>
        <w:t>　　未来，拼接屏将朝着真正无缝化、智能化与沉浸式交互方向演进。市场调研网认为，Micro LED技术的成熟将彻底消除拼缝与死灯问题，实现像素级精准控制与超长寿命，成为下一代指挥中心标配。AI驱动的自动色彩校正与亮度均衡算法可实时补偿各单元老化差异，确保画面一致性。在交互层面，集成红外触控、雷达感知或AR叠加的拼接屏将支持多人协同操作与空间手势识别，拓展至数字孪生城市、虚拟作战推演等高阶应用。此外，模块化快装结构与前维护设计将大幅降低部署与运维门槛。随着5G与边缘计算普及，分布式拼接屏系统可实现多地画面低延时同步，推动可视化从“信息展示墙”转型为“智能决策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92375f5e44a77" w:history="1">
        <w:r>
          <w:rPr>
            <w:rStyle w:val="Hyperlink"/>
          </w:rPr>
          <w:t>2026-2032年中国拼接屏行业市场分析与前景趋势报告</w:t>
        </w:r>
      </w:hyperlink>
      <w:r>
        <w:rPr>
          <w:rFonts w:hint="eastAsia"/>
        </w:rPr>
        <w:t>》，2025年拼接屏行业市场规模达 亿元，预计2032年市场规模将达 亿元，期间年均复合增长率（CAGR）达 %。报告系统梳理了拼接屏行业的产业链结构，详细解读了拼接屏市场规模、需求变化及价格动态，并对拼接屏行业现状进行了全面分析。报告基于详实数据，科学预测了拼接屏市场前景与发展趋势，同时聚焦拼接屏重点企业的经营表现，剖析了行业竞争格局、市场集中度及品牌影响力。通过对拼接屏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拼接屏行业概述</w:t>
      </w:r>
      <w:r>
        <w:rPr>
          <w:rFonts w:hint="eastAsia"/>
        </w:rPr>
        <w:br/>
      </w:r>
      <w:r>
        <w:rPr>
          <w:rFonts w:hint="eastAsia"/>
        </w:rPr>
        <w:t>　　第一节 拼接屏定义与分类</w:t>
      </w:r>
      <w:r>
        <w:rPr>
          <w:rFonts w:hint="eastAsia"/>
        </w:rPr>
        <w:br/>
      </w:r>
      <w:r>
        <w:rPr>
          <w:rFonts w:hint="eastAsia"/>
        </w:rPr>
        <w:t>　　第二节 拼接屏应用领域</w:t>
      </w:r>
      <w:r>
        <w:rPr>
          <w:rFonts w:hint="eastAsia"/>
        </w:rPr>
        <w:br/>
      </w:r>
      <w:r>
        <w:rPr>
          <w:rFonts w:hint="eastAsia"/>
        </w:rPr>
        <w:t>　　第三节 拼接屏行业经济指标分析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拼接屏产业链及经营模式分析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2020-2025年全球拼接屏市场规模与趋势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主要国家与地区拼接屏市场分析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2026-2032年全球拼接屏行业发展趋势与前景预测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2025-2026年拼接屏产能与投资动态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一、国内拼接屏产能及利用情况</w:t>
      </w:r>
      <w:r>
        <w:rPr>
          <w:rFonts w:hint="eastAsia"/>
        </w:rPr>
        <w:br/>
      </w:r>
      <w:r>
        <w:rPr>
          <w:rFonts w:hint="eastAsia"/>
        </w:rPr>
        <w:t>　　　　二、拼接屏产能扩张与投资动态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2026-2032年拼接屏行业产量统计与趋势预测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一、2020-2025年拼接屏行业产量数据统计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1、2020-2025年拼接屏产量及增长趋势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2、2020-2025年拼接屏细分产品产量及份额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二、影响拼接屏产量的关键因素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三、2026-2032年拼接屏产量预测</w:t>
      </w:r>
      <w:r>
        <w:rPr>
          <w:rFonts w:hint="eastAsia"/>
        </w:rPr>
        <w:br/>
      </w:r>
      <w:r>
        <w:rPr>
          <w:rFonts w:hint="eastAsia"/>
        </w:rPr>
        <w:t>　　第三节 2026-2032年拼接屏市场需求与销售分析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一、2025-2026年拼接屏行业需求现状</w:t>
      </w:r>
      <w:r>
        <w:rPr>
          <w:rFonts w:hint="eastAsia"/>
        </w:rPr>
        <w:br/>
      </w:r>
      <w:r>
        <w:rPr>
          <w:rFonts w:hint="eastAsia"/>
        </w:rPr>
        <w:t>　　　　二、拼接屏客户群体与需求特点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三、2020-2025年拼接屏行业销售规模分析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四、2026-2032年拼接屏市场增长潜力与规模预测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中国拼接屏细分市场与下游应用领域分析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拼接屏细分市场分析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一、2025-2026年拼接屏主要细分产品市场现状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拼接屏下游应用与客户群体分析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一、2025-2026年拼接屏各应用领域市场现状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2025-2026年拼接屏行业技术发展现状及趋势分析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国内外拼接屏行业技术差异与原因</w:t>
      </w:r>
      <w:r>
        <w:rPr>
          <w:rFonts w:hint="eastAsia"/>
        </w:rPr>
        <w:br/>
      </w:r>
      <w:r>
        <w:rPr>
          <w:rFonts w:hint="eastAsia"/>
        </w:rPr>
        <w:t>　　第三节 拼接屏行业技术发展方向、趋势预测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一、2020-2025年拼接屏市场价格走势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拼接屏定价策略与方法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2026-2032年拼接屏价格竞争态势与趋势预测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2025-2026年重点区域拼接屏市场发展概况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三、2026-2032年拼接屏行业发展潜力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2020-2025年中国拼接屏行业进出口情况分析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一、2020-2025年拼接屏进口规模及增长情况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一、2020-2025年拼接屏出口规模及增长情况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二、拼接屏主要出口目的地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2020-2025年中国拼接屏行业总体发展与财务状况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2020-2025年中国拼接屏行业规模情况</w:t>
      </w:r>
      <w:r>
        <w:rPr>
          <w:rFonts w:hint="eastAsia"/>
        </w:rPr>
        <w:br/>
      </w:r>
      <w:r>
        <w:rPr>
          <w:rFonts w:hint="eastAsia"/>
        </w:rPr>
        <w:t>　　　　一、拼接屏行业企业数量规模</w:t>
      </w:r>
      <w:r>
        <w:rPr>
          <w:rFonts w:hint="eastAsia"/>
        </w:rPr>
        <w:br/>
      </w:r>
      <w:r>
        <w:rPr>
          <w:rFonts w:hint="eastAsia"/>
        </w:rPr>
        <w:t>　　　　二、拼接屏行业从业人员规模</w:t>
      </w:r>
      <w:r>
        <w:rPr>
          <w:rFonts w:hint="eastAsia"/>
        </w:rPr>
        <w:br/>
      </w:r>
      <w:r>
        <w:rPr>
          <w:rFonts w:hint="eastAsia"/>
        </w:rPr>
        <w:t>　　　　三、拼接屏行业市场敏感性分析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2020-2025年中国拼接屏行业财务能力分析</w:t>
      </w:r>
      <w:r>
        <w:rPr>
          <w:rFonts w:hint="eastAsia"/>
        </w:rPr>
        <w:br/>
      </w:r>
      <w:r>
        <w:rPr>
          <w:rFonts w:hint="eastAsia"/>
        </w:rPr>
        <w:t>　　　　一、拼接屏行业盈利能力</w:t>
      </w:r>
      <w:r>
        <w:rPr>
          <w:rFonts w:hint="eastAsia"/>
        </w:rPr>
        <w:br/>
      </w:r>
      <w:r>
        <w:rPr>
          <w:rFonts w:hint="eastAsia"/>
        </w:rPr>
        <w:t>　　　　二、拼接屏行业偿债能力</w:t>
      </w:r>
      <w:r>
        <w:rPr>
          <w:rFonts w:hint="eastAsia"/>
        </w:rPr>
        <w:br/>
      </w:r>
      <w:r>
        <w:rPr>
          <w:rFonts w:hint="eastAsia"/>
        </w:rPr>
        <w:t>　　　　三、拼接屏行业营运能力</w:t>
      </w:r>
      <w:r>
        <w:rPr>
          <w:rFonts w:hint="eastAsia"/>
        </w:rPr>
        <w:br/>
      </w:r>
      <w:r>
        <w:rPr>
          <w:rFonts w:hint="eastAsia"/>
        </w:rPr>
        <w:t>　　　　四、拼接屏行业发展能力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中国拼接屏行业竞争格局分析</w:t>
      </w:r>
      <w:r>
        <w:rPr>
          <w:rFonts w:hint="eastAsia"/>
        </w:rPr>
        <w:br/>
      </w:r>
      <w:r>
        <w:rPr>
          <w:rFonts w:hint="eastAsia"/>
        </w:rPr>
        <w:t>　　第一节 拼接屏行业竞争格局总览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2025-2026年拼接屏行业竞争力分析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2020-2025年拼接屏行业企业并购活动分析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2025-2026年拼接屏行业会展与招投标活动分析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2026年中国拼接屏企业发展企业发展策略与建议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拼接屏销售模式与渠道策略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拼接屏品牌与市场推广策略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拼接屏研发投入与技术创新能力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拼接屏合作联盟与资源整合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中国拼接屏行业风险与对策</w:t>
      </w:r>
      <w:r>
        <w:rPr>
          <w:rFonts w:hint="eastAsia"/>
        </w:rPr>
        <w:br/>
      </w:r>
      <w:r>
        <w:rPr>
          <w:rFonts w:hint="eastAsia"/>
        </w:rPr>
        <w:t>　　第一节 拼接屏行业SWOT分析</w:t>
      </w:r>
      <w:r>
        <w:rPr>
          <w:rFonts w:hint="eastAsia"/>
        </w:rPr>
        <w:br/>
      </w:r>
      <w:r>
        <w:rPr>
          <w:rFonts w:hint="eastAsia"/>
        </w:rPr>
        <w:t>　　　　一、拼接屏行业优势</w:t>
      </w:r>
      <w:r>
        <w:rPr>
          <w:rFonts w:hint="eastAsia"/>
        </w:rPr>
        <w:br/>
      </w:r>
      <w:r>
        <w:rPr>
          <w:rFonts w:hint="eastAsia"/>
        </w:rPr>
        <w:t>　　　　二、拼接屏行业劣势</w:t>
      </w:r>
      <w:r>
        <w:rPr>
          <w:rFonts w:hint="eastAsia"/>
        </w:rPr>
        <w:br/>
      </w:r>
      <w:r>
        <w:rPr>
          <w:rFonts w:hint="eastAsia"/>
        </w:rPr>
        <w:t>　　　　三、拼接屏市场机会</w:t>
      </w:r>
      <w:r>
        <w:rPr>
          <w:rFonts w:hint="eastAsia"/>
        </w:rPr>
        <w:br/>
      </w:r>
      <w:r>
        <w:rPr>
          <w:rFonts w:hint="eastAsia"/>
        </w:rPr>
        <w:t>　　　　四、拼接屏市场威胁</w:t>
      </w:r>
      <w:r>
        <w:rPr>
          <w:rFonts w:hint="eastAsia"/>
        </w:rPr>
        <w:br/>
      </w:r>
      <w:r>
        <w:rPr>
          <w:rFonts w:hint="eastAsia"/>
        </w:rPr>
        <w:t>　　第二节 拼接屏行业风险及对策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2026-2032年中国拼接屏行业前景与发展趋势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2025-2026年拼接屏行业发展环境分析</w:t>
      </w:r>
      <w:r>
        <w:rPr>
          <w:rFonts w:hint="eastAsia"/>
        </w:rPr>
        <w:br/>
      </w:r>
      <w:r>
        <w:rPr>
          <w:rFonts w:hint="eastAsia"/>
        </w:rPr>
        <w:t>　　　　一、拼接屏行业主管部门与监管体制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二、拼接屏行业主要法律法规及政策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三、拼接屏行业标准与质量监管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2026-2032年拼接屏行业发展趋势与方向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2026-2032年拼接屏行业发展潜力与机遇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(中~智~林)拼接屏行业发展建议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2020-2025年中国拼接屏市场规模及增长情况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2020-2025年中国拼接屏行业产能及增长趋势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2026-2032年中国拼接屏行业产能预测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2020-2025年中国拼接屏行业产量及增长趋势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2026-2032年中国拼接屏行业产量预测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2026-2032年中国拼接屏行业市场需求预测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2020-2025年中国拼接屏行业利润及增长情况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**地区拼接屏市场规模及增长情况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2020-2025年中国拼接屏行业进口量及增速统计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2020-2025年中国拼接屏行业出口量及增速统计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2026年拼接屏行业壁垒</w:t>
      </w:r>
      <w:r>
        <w:rPr>
          <w:rFonts w:hint="eastAsia"/>
        </w:rPr>
        <w:br/>
      </w:r>
      <w:r>
        <w:rPr>
          <w:rFonts w:hint="eastAsia"/>
        </w:rPr>
        <w:t>　　图表 2026年拼接屏市场前景分析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2026-2032年中国拼接屏市场需求预测</w:t>
      </w:r>
      <w:r>
        <w:rPr>
          <w:rFonts w:hint="eastAsia"/>
        </w:rPr>
        <w:br/>
      </w:r>
      <w:r>
        <w:rPr>
          <w:rFonts w:hint="eastAsia"/>
        </w:rPr>
        <w:t>　　图表 2026年拼接屏发展趋势预测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92375f5e44a77" w:history="1">
        <w:r>
          <w:rPr>
            <w:rStyle w:val="Hyperlink"/>
          </w:rPr>
          <w:t>2026-2032年中国拼接屏行业市场分析与前景趋势报告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92375f5e44a77" w:history="1">
        <w:r>
          <w:rPr>
            <w:rStyle w:val="Hyperlink"/>
          </w:rPr>
          <w:t>https://www.20087.com/6/09/PinJiePingHangYeQianJing.html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热点：拼接屏安装、拼接屏效果图、无缝拼接屏、拼接屏安装视频、大屏显示器、拼接屏尺寸、液晶拼接屏、拼接屏图片、led大屏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3dd09d9c4a77" w:history="1">
      <w:r>
        <w:rPr>
          <w:rStyle w:val="Hyperlink"/>
        </w:rPr>
        <w:t>2026-2032年中国拼接屏行业市场分析与前景趋势报告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PinJiePingHangYeQianJing.html" TargetMode="External" Id="R6d792375f5e4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PinJiePingHangYeQianJing.html" TargetMode="External" Id="Ra3d53dd09d9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2026-03-03T06:29:45Z</dcterms:created>
  <dcterms:modified xsi:type="dcterms:W3CDTF">2026-03-03T07:29:45Z</dcterms:modified>
  <dc:subject>2026-2032年中国拼接屏行业市场分析与前景趋势报告</dc:subject>
  <dc:title>2026-2032年中国拼接屏行业市场分析与前景趋势报告</dc:title>
  <cp:keywords>2026-2032年中国拼接屏行业市场分析与前景趋势报告</cp:keywords>
  <dc:description>2026-2032年中国拼接屏行业市场分析与前景趋势报告</dc:description>
</cp:coreProperties>
</file>