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636175a64de5" w:history="1">
              <w:r>
                <w:rPr>
                  <w:rStyle w:val="Hyperlink"/>
                </w:rPr>
                <w:t>中国网络加密设备市场现状调研与发展前景趋势分析报告（2026-2032年）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636175a64de5" w:history="1">
              <w:r>
                <w:rPr>
                  <w:rStyle w:val="Hyperlink"/>
                </w:rPr>
                <w:t>中国网络加密设备市场现状调研与发展前景趋势分析报告（2026-2032年）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636175a64de5" w:history="1">
                <w:r>
                  <w:rPr>
                    <w:rStyle w:val="Hyperlink"/>
                  </w:rPr>
                  <w:t>https://www.20087.com/6/99/WangLuoJiaMiSheBeiShiChangXianZhuangHeQianJing.html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加密设备是保障信息在传输过程中机密性、完整性和真实性的专用硬件装置，其发展在数字化时代背景下，成为维护网络安全、保护数据资产和确保通信隐私的基石。网络加密设备通过实施加密算法（如对称加密、非对称加密、哈希算法），对网络数据流进行加密和解密操作，防止数据在传输过程中被窃听、篡改或伪造。目前，网络加密设备广泛应用于政府、金融、能源、电信等关键信息基础设施领域，以及企业广域网（WAN）、虚拟专用网（VPN）和数据中心互联等场景。主要类型包括IPSec VPN网关、链路加密机、文件加密设备和密钥管理系统等。设备通常具备高性能的加密处理芯片、严格的物理和逻辑安全防护机制、符合国家或国际标准的加密算法实现以及集中的安全管理平台。行业对设备的加密强度、处理吞吐量、密钥管理安全性、抗攻击能力和合规性要求极高。</w:t>
      </w:r>
      <w:r>
        <w:rPr>
          <w:rFonts w:hint="eastAsia"/>
        </w:rPr>
        <w:br/>
      </w:r>
      <w:r>
        <w:rPr>
          <w:rFonts w:hint="eastAsia"/>
        </w:rPr>
        <w:t>　　未来，网络加密设备的发展将向量子安全、深度融合、智能化管理和零信任架构适配方向演进。量子安全是应对未来量子计算威胁的必然要求，推动研发和部署基于抗量子密码学（PQC）算法的加密设备，确保长期敏感信息的安全。深度融合体现在加密功能将更紧密地集成到网络基础设施中，如路由器、交换机和服务器，实现端到端的无缝加密，同时与防火墙、入侵检测系统等安全设备协同联动，构建纵深防御体系。智能化管理要求通过统一的安全运营中心（SOC）实现对加密设备的集中配置、监控、审计和策略自动化更新，利用大数据分析提升对异常加密流量的检测能力。适配零信任架构是重要趋势，加密设备将支持更细粒度的身份认证和动态访问控制，确保“永不信任，始终验证”的原则在网络通信层面得以实施。此外，设备的能效和小型化也将受到关注。网络加密设备将从独立的安全节点，发展为智能化、可扩展、具备前瞻防御能力的综合性网络安全基础设施的核心组件，其价值在于为日益复杂和动态的网络环境提供坚实、可靠的数据保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636175a64de5" w:history="1">
        <w:r>
          <w:rPr>
            <w:rStyle w:val="Hyperlink"/>
          </w:rPr>
          <w:t>中国网络加密设备市场现状调研与发展前景趋势分析报告（2026-2032年）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网络加密设备行业的市场规模、竞争格局及技术发展现状。报告详细梳理了网络加密设备产业链结构、区域分布特征及网络加密设备市场需求变化，重点评估了网络加密设备重点企业的市场表现与战略布局。通过对政策环境、技术创新方向及消费趋势的分析，科学预测了网络加密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网络加密设备行业界定</w:t>
      </w:r>
      <w:r>
        <w:rPr>
          <w:rFonts w:hint="eastAsia"/>
        </w:rPr>
        <w:br/>
      </w:r>
      <w:r>
        <w:rPr>
          <w:rFonts w:hint="eastAsia"/>
        </w:rPr>
        <w:t>　　第一节 网络加密设备行业定义</w:t>
      </w:r>
      <w:r>
        <w:rPr>
          <w:rFonts w:hint="eastAsia"/>
        </w:rPr>
        <w:br/>
      </w:r>
      <w:r>
        <w:rPr>
          <w:rFonts w:hint="eastAsia"/>
        </w:rPr>
        <w:t>　　第二节 网络加密设备行业特点分析</w:t>
      </w:r>
      <w:r>
        <w:rPr>
          <w:rFonts w:hint="eastAsia"/>
        </w:rPr>
        <w:br/>
      </w:r>
      <w:r>
        <w:rPr>
          <w:rFonts w:hint="eastAsia"/>
        </w:rPr>
        <w:t>　　第三节 网络加密设备产业链分析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中国网络加密设备行业发展环境分析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网络加密设备行业经济环境分析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2025-2026年中国网络加密设备技术发展研究</w:t>
      </w:r>
      <w:r>
        <w:rPr>
          <w:rFonts w:hint="eastAsia"/>
        </w:rPr>
        <w:br/>
      </w:r>
      <w:r>
        <w:rPr>
          <w:rFonts w:hint="eastAsia"/>
        </w:rPr>
        <w:t>　　第一节 当前网络加密设备技术发展现状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国内外网络加密设备技术差异与原因</w:t>
      </w:r>
      <w:r>
        <w:rPr>
          <w:rFonts w:hint="eastAsia"/>
        </w:rPr>
        <w:br/>
      </w:r>
      <w:r>
        <w:rPr>
          <w:rFonts w:hint="eastAsia"/>
        </w:rPr>
        <w:t>　　第三节 网络加密设备技术创新与发展趋势预测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技术进步对网络加密设备行业的影响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2026年全球网络加密设备行业市场运行形势分析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2026年全球网络加密设备行业发展概况</w:t>
      </w:r>
      <w:r>
        <w:rPr>
          <w:rFonts w:hint="eastAsia"/>
        </w:rPr>
        <w:br/>
      </w:r>
      <w:r>
        <w:rPr>
          <w:rFonts w:hint="eastAsia"/>
        </w:rPr>
        <w:t>　　第二节 全球网络加密设备行业发展走势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二、全球网络加密设备行业市场分布情况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三、全球网络加密设备行业发展趋势分析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全球网络加密设备行业重点国家和区域分析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中国网络加密设备行业发展调研</w:t>
      </w:r>
      <w:r>
        <w:rPr>
          <w:rFonts w:hint="eastAsia"/>
        </w:rPr>
        <w:br/>
      </w:r>
      <w:r>
        <w:rPr>
          <w:rFonts w:hint="eastAsia"/>
        </w:rPr>
        <w:t>　　第一节 中国网络加密设备市场现状分析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中国网络加密设备行业产量情况分析及预测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一、网络加密设备总体产能规模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三、2020-2025年中国网络加密设备行业产量统计分析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二、网络加密设备生产区域分布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三、2026-2032年中国网络加密设备行业产量预测分析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中国网络加密设备市场需求分析及预测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一、中国网络加密设备市场需求特点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二、2020-2025年中国网络加密设备市场需求量统计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三、2026-2032年中国网络加密设备市场需求量预测分析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网络加密设备行业细分产品市场调研分析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2020-2025年中国网络加密设备行业重点地区调研分析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一、中国网络加密设备行业重点区域市场结构调研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二、**地区网络加密设备市场调研分析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三、**地区网络加密设备市场调研分析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四、**地区网络加密设备市场调研分析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五、**地区网络加密设备市场调研分析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六、**地区网络加密设备市场调研分析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中国网络加密设备行业进出口情况分析预测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2020-2025年中国网络加密设备行业进出口情况分析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一、2020-2025年中国网络加密设备行业进口分析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二、2020-2025年中国网络加密设备行业出口分析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2026-2032年中国网络加密设备行业进出口情况预测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一、2026-2032年中国网络加密设备行业进口预测分析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二、2026-2032年中国网络加密设备行业出口预测分析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影响网络加密设备行业进出口变化的主要原因分析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网络加密设备行业竞争格局分析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网络加密设备行业集中度分析</w:t>
      </w:r>
      <w:r>
        <w:rPr>
          <w:rFonts w:hint="eastAsia"/>
        </w:rPr>
        <w:br/>
      </w:r>
      <w:r>
        <w:rPr>
          <w:rFonts w:hint="eastAsia"/>
        </w:rPr>
        <w:t>　　　　一、网络加密设备市场集中度分析</w:t>
      </w:r>
      <w:r>
        <w:rPr>
          <w:rFonts w:hint="eastAsia"/>
        </w:rPr>
        <w:br/>
      </w:r>
      <w:r>
        <w:rPr>
          <w:rFonts w:hint="eastAsia"/>
        </w:rPr>
        <w:t>　　　　二、网络加密设备企业集中度分析</w:t>
      </w:r>
      <w:r>
        <w:rPr>
          <w:rFonts w:hint="eastAsia"/>
        </w:rPr>
        <w:br/>
      </w:r>
      <w:r>
        <w:rPr>
          <w:rFonts w:hint="eastAsia"/>
        </w:rPr>
        <w:t>　　　　三、网络加密设备区域集中度分析</w:t>
      </w:r>
      <w:r>
        <w:rPr>
          <w:rFonts w:hint="eastAsia"/>
        </w:rPr>
        <w:br/>
      </w:r>
      <w:r>
        <w:rPr>
          <w:rFonts w:hint="eastAsia"/>
        </w:rPr>
        <w:t>　　第二节 网络加密设备行业主要企业竞争力分析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网络加密设备行业竞争格局分析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一、2026年网络加密设备行业竞争分析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二、2026年中外网络加密设备产品竞争分析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三、2020-2025年我国网络加密设备市场竞争分析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四、2026-2032年国内主要网络加密设备企业动向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网络加密设备行业重点企业发展调研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网络加密设备重点企业（一）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网络加密设备重点企业（二）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网络加密设备重点企业（三）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网络加密设备重点企业（四）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网络加密设备重点企业（五）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网络加密设备重点企业（六）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网络加密设备企业管理策略建议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提高网络加密设备企业竞争力的策略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一、提高中国网络加密设备企业核心竞争力的对策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二、网络加密设备企业提升竞争力的主要方向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三、影响网络加密设备企业核心竞争力的因素及提升途径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四、提高网络加密设备企业竞争力的策略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对我国网络加密设备品牌的战略思考</w:t>
      </w:r>
      <w:r>
        <w:rPr>
          <w:rFonts w:hint="eastAsia"/>
        </w:rPr>
        <w:br/>
      </w:r>
      <w:r>
        <w:rPr>
          <w:rFonts w:hint="eastAsia"/>
        </w:rPr>
        <w:t>　　　　一、网络加密设备实施品牌战略的意义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二、网络加密设备企业品牌的现状分析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三、我国网络加密设备企业的品牌战略</w:t>
      </w:r>
      <w:r>
        <w:rPr>
          <w:rFonts w:hint="eastAsia"/>
        </w:rPr>
        <w:br/>
      </w:r>
      <w:r>
        <w:rPr>
          <w:rFonts w:hint="eastAsia"/>
        </w:rPr>
        <w:t>　　　　四、网络加密设备品牌战略管理的策略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2026-2032年中国网络加密设备行业前景与风险预测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2026年中国网络加密设备市场前景分析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2026-2032年中国网络加密设备发展趋势预测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2026-2032年中国网络加密设备行业投资特性分析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一、2026-2032年中国网络加密设备行业进入壁垒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二、2026-2032年中国网络加密设备行业盈利模式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三、2026-2032年中国网络加密设备行业盈利因素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2026-2032年中国网络加密设备行业投资机会分析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一、2026-2032年中国网络加密设备细分市场投资机会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二、2026-2032年中国网络加密设备行业区域市场投资潜力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2026-2032年中国网络加密设备行业投资风险分析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一、2026-2032年中国网络加密设备行业市场竞争风险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二、2026-2032年中国网络加密设备行业技术风险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三、2026-2032年中国网络加密设备行业政策风险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四、2026-2032年中国网络加密设备行业进入退出风险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2026年网络加密设备行业多维发展策略专题研究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2026年网络加密设备行业降本增效与转型升级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一、网络加密设备企业降本增效实施路径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2、智能制造提升网络加密设备生产效率</w:t>
      </w:r>
      <w:r>
        <w:rPr>
          <w:rFonts w:hint="eastAsia"/>
        </w:rPr>
        <w:br/>
      </w:r>
      <w:r>
        <w:rPr>
          <w:rFonts w:hint="eastAsia"/>
        </w:rPr>
        <w:t>　　　　二、网络加密设备产业转型升级关键举措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1、传统网络加密设备业务数字化改造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2026年网络加密设备行业价值评估与全球布局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一、网络加密设备企业价值评估体系构建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1、网络加密设备行业估值模型分析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2、成长性网络加密设备企业筛选标准</w:t>
      </w:r>
      <w:r>
        <w:rPr>
          <w:rFonts w:hint="eastAsia"/>
        </w:rPr>
        <w:br/>
      </w:r>
      <w:r>
        <w:rPr>
          <w:rFonts w:hint="eastAsia"/>
        </w:rPr>
        <w:t>　　　　二、网络加密设备行业出海布局战略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1、重点海外网络加密设备市场投资机遇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2、跨境网络加密设备贸易风险应对策略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2026年网络加密设备行业标准体系与产业治理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一、网络加密设备行业标准建设规划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1、网络加密设备产品质量标准升级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2、国际网络加密设备标准对接路径</w:t>
      </w:r>
      <w:r>
        <w:rPr>
          <w:rFonts w:hint="eastAsia"/>
        </w:rPr>
        <w:br/>
      </w:r>
      <w:r>
        <w:rPr>
          <w:rFonts w:hint="eastAsia"/>
        </w:rPr>
        <w:t>　　　　二、网络加密设备产业治理现代化建议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1、网络加密设备行业监管创新机制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2、区域网络加密设备产业集群培育政策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网络加密设备行业研究结论</w:t>
      </w:r>
      <w:r>
        <w:rPr>
          <w:rFonts w:hint="eastAsia"/>
        </w:rPr>
        <w:br/>
      </w:r>
      <w:r>
        <w:rPr>
          <w:rFonts w:hint="eastAsia"/>
        </w:rPr>
        <w:t>　　第二节 网络加密设备行业投资价值评估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中智林－网络加密设备行业投资建议</w:t>
      </w:r>
      <w:r>
        <w:rPr>
          <w:rFonts w:hint="eastAsia"/>
        </w:rPr>
        <w:br/>
      </w:r>
      <w:r>
        <w:rPr>
          <w:rFonts w:hint="eastAsia"/>
        </w:rPr>
        <w:t>　　　　一、网络加密设备行业投资策略建议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二、网络加密设备行业投资方向建议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三、网络加密设备行业投资方式建议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网络加密设备行业历程</w:t>
      </w:r>
      <w:r>
        <w:rPr>
          <w:rFonts w:hint="eastAsia"/>
        </w:rPr>
        <w:br/>
      </w:r>
      <w:r>
        <w:rPr>
          <w:rFonts w:hint="eastAsia"/>
        </w:rPr>
        <w:t>　　图表 网络加密设备行业生命周期</w:t>
      </w:r>
      <w:r>
        <w:rPr>
          <w:rFonts w:hint="eastAsia"/>
        </w:rPr>
        <w:br/>
      </w:r>
      <w:r>
        <w:rPr>
          <w:rFonts w:hint="eastAsia"/>
        </w:rPr>
        <w:t>　　图表 网络加密设备行业产业链分析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2020-2025年网络加密设备行业市场容量分析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2025年中国网络加密设备行业需求领域分布格局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2025年中国网络加密设备进口国家及地区分析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2025年中国网络加密设备出口国家及地区分析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2020-2025年中国网络加密设备行业企业平均规模情况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**地区网络加密设备市场规模及增长情况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**地区网络加密设备行业市场需求情况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**地区网络加密设备市场规模及增长情况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**地区网络加密设备行业市场需求情况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**地区网络加密设备市场规模及增长情况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**地区网络加密设备行业市场需求情况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**地区网络加密设备市场规模及增长情况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**地区网络加密设备行业市场需求情况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网络加密设备重点企业（三）成长能力情况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2026-2032年中国网络加密设备行业市场规模预测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2026年中国网络加密设备市场前景分析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2026年中国网络加密设备发展趋势预测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636175a64de5" w:history="1">
        <w:r>
          <w:rPr>
            <w:rStyle w:val="Hyperlink"/>
          </w:rPr>
          <w:t>中国网络加密设备市场现状调研与发展前景趋势分析报告（2026-2032年）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636175a64de5" w:history="1">
        <w:r>
          <w:rPr>
            <w:rStyle w:val="Hyperlink"/>
          </w:rPr>
          <w:t>https://www.20087.com/6/99/WangLuoJiaMiSheBeiShiChangXianZhuangHeQianJing.html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热点：加密软件有哪些、网络加密设备是什么、网络安全设备、网络加密设备怎么解除、网络加密怎么设置、网络加密机、网络秘密破解器、加密网络是什么意思、bitlocker加密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52f25d634369" w:history="1">
      <w:r>
        <w:rPr>
          <w:rStyle w:val="Hyperlink"/>
        </w:rPr>
        <w:t>中国网络加密设备市场现状调研与发展前景趋势分析报告（2026-2032年）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angLuoJiaMiSheBeiShiChangXianZhuangHeQianJing.html" TargetMode="External" Id="R8d67636175a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angLuoJiaMiSheBeiShiChangXianZhuangHeQianJing.html" TargetMode="External" Id="R414a52f25d6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2026-01-28T07:26:30Z</dcterms:created>
  <dcterms:modified xsi:type="dcterms:W3CDTF">2026-01-28T08:26:30Z</dcterms:modified>
  <dc:subject>中国网络加密设备市场现状调研与发展前景趋势分析报告（2026-2032年）</dc:subject>
  <dc:title>中国网络加密设备市场现状调研与发展前景趋势分析报告（2026-2032年）</dc:title>
  <cp:keywords>中国网络加密设备市场现状调研与发展前景趋势分析报告（2026-2032年）</cp:keywords>
  <dc:description>中国网络加密设备市场现状调研与发展前景趋势分析报告（2026-2032年）</dc:description>
</cp:coreProperties>
</file>