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c5a9c89284fd3" w:history="1">
              <w:r>
                <w:rPr>
                  <w:rStyle w:val="Hyperlink"/>
                </w:rPr>
                <w:t>2025-2031年全球与中国广告游戏市场分析及发展趋势研究报告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c5a9c89284fd3" w:history="1">
              <w:r>
                <w:rPr>
                  <w:rStyle w:val="Hyperlink"/>
                </w:rPr>
                <w:t>2025-2031年全球与中国广告游戏市场分析及发展趋势研究报告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c5a9c89284fd3" w:history="1">
                <w:r>
                  <w:rPr>
                    <w:rStyle w:val="Hyperlink"/>
                  </w:rPr>
                  <w:t>https://www.20087.com/7/89/GuangGaoYouXiFaZhanQuShi.html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游戏是一种将品牌信息、产品特性或营销活动深度融入游戏内容中的互动传播形式，通过沉浸式体验增强用户对品牌的认知、情感连接与行为转化。目前，广告游戏广泛存在于移动端、网页端及社交媒体平台，形式涵盖独立小游戏、品牌定制应用、游戏内植入、互动剧情广告等。广告游戏突破了传统广告的单向传播模式，利用游戏机制激发用户的主动参与和社交分享，从而延长品牌曝光时间并提升记忆度。许多企业通过设计简单易上手、趣味性强的轻量级游戏，结合奖励机制（如优惠券、积分）引导用户完成特定任务，实现营销目标。然而，广告游戏的发展仍面临内容质量参差不齐、用户参与动机不足、品牌与游戏逻辑割裂等问题。部分广告游戏过于强调宣传功能，忽视游戏本身的可玩性与平衡性，导致用户体验不佳，甚至引发反感。此外，跨平台数据追踪与效果评估体系尚不完善，难以精准衡量其对品牌资产和销售转化的实际贡献。</w:t>
      </w:r>
      <w:r>
        <w:rPr>
          <w:rFonts w:hint="eastAsia"/>
        </w:rPr>
        <w:br/>
      </w:r>
      <w:r>
        <w:rPr>
          <w:rFonts w:hint="eastAsia"/>
        </w:rPr>
        <w:t>　　未来，广告游戏将向内容精品化、技术融合化与场景多元化方向演进。随着用户对互动内容品质要求的提升，品牌方将更加注重游戏设计的专业性，与专业游戏开发团队合作，打造具有完整叙事、美术风格和玩法机制的高质量作品，实现品牌价值与娱乐体验的有机统一。虚拟现实（VR）、增强现实（AR）和混合现实（MR）技术的成熟，将为广告游戏提供更具沉浸感的交互环境，例如通过AR实现产品虚拟试用与游戏任务结合，或在VR空间中构建品牌主题乐园，增强用户的感官参与。同时，广告游戏将更深度融入日常生活场景，如与智能穿戴设备联动、嵌入线下零售空间或结合地理位置服务，形成虚实结合的互动营销网络。数据分析能力的提升也将支持个性化内容推送与动态难度调节，提高用户留存与参与深度。长远来看，广告游戏不仅是营销工具，更将成为品牌构建用户社群、传递文化理念和塑造数字体验的重要载体，在数字生态中发挥越来越重要的传播与连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c5a9c89284fd3" w:history="1">
        <w:r>
          <w:rPr>
            <w:rStyle w:val="Hyperlink"/>
          </w:rPr>
          <w:t>2025-2031年全球与中国广告游戏市场分析及发展趋势研究报告</w:t>
        </w:r>
      </w:hyperlink>
      <w:r>
        <w:rPr>
          <w:rFonts w:hint="eastAsia"/>
        </w:rPr>
        <w:t>》基于权威机构和相关协会的详实数据资料，系统分析了广告游戏行业的市场规模、竞争格局及技术发展现状，并对广告游戏未来趋势作出科学预测。报告梳理了广告游戏产业链结构、消费需求变化和价格波动情况，重点评估了广告游戏重点企业的市场表现与竞争态势，同时客观分析了广告游戏技术创新方向、市场机遇及潜在风险。通过翔实的数据支持和直观的图表展示，为相关企业及投资者提供了可靠的决策参考，帮助把握广告游戏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广告游戏市场概述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按照不同产品类型，广告游戏主要可以分为如下几个类别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不同产品类型广告游戏增长趋势2020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静态游戏内广告</w:t>
      </w:r>
      <w:r>
        <w:rPr>
          <w:rFonts w:hint="eastAsia"/>
        </w:rPr>
        <w:br/>
      </w:r>
      <w:r>
        <w:rPr>
          <w:rFonts w:hint="eastAsia"/>
        </w:rPr>
        <w:t>　　　　1.2.3 动态游戏内广告</w:t>
      </w:r>
      <w:r>
        <w:rPr>
          <w:rFonts w:hint="eastAsia"/>
        </w:rPr>
        <w:br/>
      </w:r>
      <w:r>
        <w:rPr>
          <w:rFonts w:hint="eastAsia"/>
        </w:rPr>
        <w:t>　　1.3 从不同应用，广告游戏主要包括如下几个方面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不同应用广告游戏全球规模增长趋势2020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品牌传播与营销活动</w:t>
      </w:r>
      <w:r>
        <w:rPr>
          <w:rFonts w:hint="eastAsia"/>
        </w:rPr>
        <w:br/>
      </w:r>
      <w:r>
        <w:rPr>
          <w:rFonts w:hint="eastAsia"/>
        </w:rPr>
        <w:t>　　　　1.3.3 产品推广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十五五期间广告游戏行业发展总体概况</w:t>
      </w:r>
      <w:r>
        <w:rPr>
          <w:rFonts w:hint="eastAsia"/>
        </w:rPr>
        <w:br/>
      </w:r>
      <w:r>
        <w:rPr>
          <w:rFonts w:hint="eastAsia"/>
        </w:rPr>
        <w:t>　　　　1.4.2 广告游戏行业发展主要特点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全球广告游戏行业规模及预测分析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全球市场广告游戏总体规模（2020-2031）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中国市场广告游戏总体规模（2020-2031）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中国市场广告游戏总规模占全球比重（2020-2031）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全球主要地区广告游戏市场规模分析（2020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全球市场主要厂商广告游戏收入分析（2020-2025）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全球市场主要厂商广告游戏收入市场份额（2020-2025）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全球主要厂商广告游戏收入排名及市场占有率（2024年）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全球主要企业总部及广告游戏市场分布</w:t>
      </w:r>
      <w:r>
        <w:rPr>
          <w:rFonts w:hint="eastAsia"/>
        </w:rPr>
        <w:br/>
      </w:r>
      <w:r>
        <w:rPr>
          <w:rFonts w:hint="eastAsia"/>
        </w:rPr>
        <w:t>　　3.5 全球主要企业广告游戏产品类型及应用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全球主要企业开始广告游戏业务日期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广告游戏行业集中度分析：2024年全球Top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全球广告游戏第一梯队、第二梯队和第三梯队厂商及市场份额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中国本土主要企业广告游戏收入分析（2020-2025）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中国市场广告游戏销售情况分析</w:t>
      </w:r>
      <w:r>
        <w:rPr>
          <w:rFonts w:hint="eastAsia"/>
        </w:rPr>
        <w:br/>
      </w:r>
      <w:r>
        <w:rPr>
          <w:rFonts w:hint="eastAsia"/>
        </w:rPr>
        <w:t>　　3.10 广告游戏中国企业SWOT分析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不同产品类型广告游戏分析</w:t>
      </w:r>
      <w:r>
        <w:rPr>
          <w:rFonts w:hint="eastAsia"/>
        </w:rPr>
        <w:br/>
      </w:r>
      <w:r>
        <w:rPr>
          <w:rFonts w:hint="eastAsia"/>
        </w:rPr>
        <w:t>　　4.1 全球市场不同产品类型广告游戏总体规模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全球市场不同产品类型广告游戏总体规模（2020-2025）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全球市场不同产品类型广告游戏总体规模预测（2026-2031）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全球市场不同产品类型广告游戏市场份额（2020-2031）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中国市场不同产品类型广告游戏总体规模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中国市场不同产品类型广告游戏总体规模（2020-2025）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中国市场不同产品类型广告游戏总体规模预测（2026-2031）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中国市场不同产品类型广告游戏市场份额（2020-2031）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不同应用广告游戏分析</w:t>
      </w:r>
      <w:r>
        <w:rPr>
          <w:rFonts w:hint="eastAsia"/>
        </w:rPr>
        <w:br/>
      </w:r>
      <w:r>
        <w:rPr>
          <w:rFonts w:hint="eastAsia"/>
        </w:rPr>
        <w:t>　　5.1 全球市场不同应用广告游戏总体规模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全球市场不同应用广告游戏总体规模（2020-2025）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全球市场不同应用广告游戏总体规模预测（2026-2031）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全球市场不同应用广告游戏市场份额（2020-2031）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中国市场不同应用广告游戏总体规模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中国市场不同应用广告游戏总体规模（2020-2025）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中国市场不同应用广告游戏总体规模预测（2026-2031）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中国市场不同应用广告游戏市场份额（2020-2031）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广告游戏行业发展机遇及主要驱动因素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广告游戏行业发展面临的风险</w:t>
      </w:r>
      <w:r>
        <w:rPr>
          <w:rFonts w:hint="eastAsia"/>
        </w:rPr>
        <w:br/>
      </w:r>
      <w:r>
        <w:rPr>
          <w:rFonts w:hint="eastAsia"/>
        </w:rPr>
        <w:t>　　6.3 广告游戏行业政策分析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广告游戏行业产业链简介</w:t>
      </w:r>
      <w:r>
        <w:rPr>
          <w:rFonts w:hint="eastAsia"/>
        </w:rPr>
        <w:br/>
      </w:r>
      <w:r>
        <w:rPr>
          <w:rFonts w:hint="eastAsia"/>
        </w:rPr>
        <w:t>　　　　7.1.1 广告游戏产业链</w:t>
      </w:r>
      <w:r>
        <w:rPr>
          <w:rFonts w:hint="eastAsia"/>
        </w:rPr>
        <w:br/>
      </w:r>
      <w:r>
        <w:rPr>
          <w:rFonts w:hint="eastAsia"/>
        </w:rPr>
        <w:t>　　　　7.1.2 广告游戏行业供应链分析</w:t>
      </w:r>
      <w:r>
        <w:rPr>
          <w:rFonts w:hint="eastAsia"/>
        </w:rPr>
        <w:br/>
      </w:r>
      <w:r>
        <w:rPr>
          <w:rFonts w:hint="eastAsia"/>
        </w:rPr>
        <w:t>　　　　7.1.3 广告游戏主要原材料及其供应商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广告游戏行业主要下游客户</w:t>
      </w:r>
      <w:r>
        <w:rPr>
          <w:rFonts w:hint="eastAsia"/>
        </w:rPr>
        <w:br/>
      </w:r>
      <w:r>
        <w:rPr>
          <w:rFonts w:hint="eastAsia"/>
        </w:rPr>
        <w:t>　　7.2 广告游戏行业采购模式</w:t>
      </w:r>
      <w:r>
        <w:rPr>
          <w:rFonts w:hint="eastAsia"/>
        </w:rPr>
        <w:br/>
      </w:r>
      <w:r>
        <w:rPr>
          <w:rFonts w:hint="eastAsia"/>
        </w:rPr>
        <w:t>　　7.3 广告游戏行业开发/生产模式</w:t>
      </w:r>
      <w:r>
        <w:rPr>
          <w:rFonts w:hint="eastAsia"/>
        </w:rPr>
        <w:br/>
      </w:r>
      <w:r>
        <w:rPr>
          <w:rFonts w:hint="eastAsia"/>
        </w:rPr>
        <w:t>　　7.4 广告游戏行业销售模式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全球市场主要广告游戏企业简介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广告游戏收入及毛利率（2020-2025）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不同产品类型广告游戏全球规模增长趋势（CAGR）2020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广告游戏行业发展主要特点</w:t>
      </w:r>
      <w:r>
        <w:rPr>
          <w:rFonts w:hint="eastAsia"/>
        </w:rPr>
        <w:br/>
      </w:r>
      <w:r>
        <w:rPr>
          <w:rFonts w:hint="eastAsia"/>
        </w:rPr>
        <w:t>　　表 4： 进入广告游戏行业壁垒</w:t>
      </w:r>
      <w:r>
        <w:rPr>
          <w:rFonts w:hint="eastAsia"/>
        </w:rPr>
        <w:br/>
      </w:r>
      <w:r>
        <w:rPr>
          <w:rFonts w:hint="eastAsia"/>
        </w:rPr>
        <w:t>　　表 5： 广告游戏发展趋势及建议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全球主要地区广告游戏总体规模增速（CAGR）（百万美元）：2020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全球主要地区广告游戏总体规模（2020-2025）&amp;（百万美元）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全球主要地区广告游戏总体规模（2026-2031）&amp;（百万美元）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北美广告游戏基本情况分析</w:t>
      </w:r>
      <w:r>
        <w:rPr>
          <w:rFonts w:hint="eastAsia"/>
        </w:rPr>
        <w:br/>
      </w:r>
      <w:r>
        <w:rPr>
          <w:rFonts w:hint="eastAsia"/>
        </w:rPr>
        <w:t>　　表 10： 欧洲广告游戏基本情况分析</w:t>
      </w:r>
      <w:r>
        <w:rPr>
          <w:rFonts w:hint="eastAsia"/>
        </w:rPr>
        <w:br/>
      </w:r>
      <w:r>
        <w:rPr>
          <w:rFonts w:hint="eastAsia"/>
        </w:rPr>
        <w:t>　　表 11： 亚太广告游戏基本情况分析</w:t>
      </w:r>
      <w:r>
        <w:rPr>
          <w:rFonts w:hint="eastAsia"/>
        </w:rPr>
        <w:br/>
      </w:r>
      <w:r>
        <w:rPr>
          <w:rFonts w:hint="eastAsia"/>
        </w:rPr>
        <w:t>　　表 12： 拉美广告游戏基本情况分析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中东及非洲广告游戏基本情况分析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全球市场主要厂商广告游戏收入（2020-2025）&amp;（百万美元）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全球市场主要厂商广告游戏收入市场份额（2020-2025）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全球主要厂商广告游戏收入排名及市场占有率（2024年）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全球主要企业总部及广告游戏市场分布</w:t>
      </w:r>
      <w:r>
        <w:rPr>
          <w:rFonts w:hint="eastAsia"/>
        </w:rPr>
        <w:br/>
      </w:r>
      <w:r>
        <w:rPr>
          <w:rFonts w:hint="eastAsia"/>
        </w:rPr>
        <w:t>　　表 18： 全球主要企业广告游戏产品类型</w:t>
      </w:r>
      <w:r>
        <w:rPr>
          <w:rFonts w:hint="eastAsia"/>
        </w:rPr>
        <w:br/>
      </w:r>
      <w:r>
        <w:rPr>
          <w:rFonts w:hint="eastAsia"/>
        </w:rPr>
        <w:t>　　表 19： 全球主要企业广告游戏商业化日期</w:t>
      </w:r>
      <w:r>
        <w:rPr>
          <w:rFonts w:hint="eastAsia"/>
        </w:rPr>
        <w:br/>
      </w:r>
      <w:r>
        <w:rPr>
          <w:rFonts w:hint="eastAsia"/>
        </w:rPr>
        <w:t>　　表 20： 2024全球广告游戏主要厂商市场地位（第一梯队、第二梯队和第三梯队）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中国本土企业广告游戏收入（2020-2025）&amp;（百万美元）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中国本土企业广告游戏收入市场份额（2020-2025）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2024年全球及中国本土企业在中国市场广告游戏收入排名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全球市场不同产品类型广告游戏总体规模（2020-2025）&amp;（百万美元）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全球市场不同产品类型广告游戏总体规模预测（2026-2031）&amp;（百万美元）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全球市场不同产品类型广告游戏市场份额（2020-2025）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全球市场不同产品类型广告游戏市场份额预测（2026-2031）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中国市场不同产品类型广告游戏总体规模（2020-2025）&amp;（百万美元）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中国市场不同产品类型广告游戏总体规模预测（2026-2031）&amp;（百万美元）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中国市场不同产品类型广告游戏市场份额（2020-2025）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中国市场不同产品类型广告游戏市场份额预测（2026-2031）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全球市场不同应用广告游戏总体规模（2020-2025）&amp;（百万美元）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全球市场不同应用广告游戏总体规模预测（2026-2031）&amp;（百万美元）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全球市场不同应用广告游戏市场份额（2020-2025）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全球市场不同应用广告游戏市场份额预测（2026-2031）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中国市场不同应用广告游戏总体规模（2020-2025）&amp;（百万美元）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中国市场不同应用广告游戏总体规模预测（2026-2031）&amp;（百万美元）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中国市场不同应用广告游戏市场份额（2020-2025）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中国市场不同应用广告游戏市场份额预测（2026-2031）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广告游戏行业发展机遇及主要驱动因素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广告游戏行业发展面临的风险</w:t>
      </w:r>
      <w:r>
        <w:rPr>
          <w:rFonts w:hint="eastAsia"/>
        </w:rPr>
        <w:br/>
      </w:r>
      <w:r>
        <w:rPr>
          <w:rFonts w:hint="eastAsia"/>
        </w:rPr>
        <w:t>　　表 43： 广告游戏行业政策分析</w:t>
      </w:r>
      <w:r>
        <w:rPr>
          <w:rFonts w:hint="eastAsia"/>
        </w:rPr>
        <w:br/>
      </w:r>
      <w:r>
        <w:rPr>
          <w:rFonts w:hint="eastAsia"/>
        </w:rPr>
        <w:t>　　表 44： 广告游戏行业供应链分析</w:t>
      </w:r>
      <w:r>
        <w:rPr>
          <w:rFonts w:hint="eastAsia"/>
        </w:rPr>
        <w:br/>
      </w:r>
      <w:r>
        <w:rPr>
          <w:rFonts w:hint="eastAsia"/>
        </w:rPr>
        <w:t>　　表 45： 广告游戏上游原材料和主要供应商情况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广告游戏行业主要下游客户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重点企业（14）基本信息、广告游戏市场分布、总部及行业地位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广告游戏产品规格、参数及市场应用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广告游戏收入（百万美元）及毛利率（2020-2025）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广告游戏产品图片</w:t>
      </w:r>
      <w:r>
        <w:rPr>
          <w:rFonts w:hint="eastAsia"/>
        </w:rPr>
        <w:br/>
      </w:r>
      <w:r>
        <w:rPr>
          <w:rFonts w:hint="eastAsia"/>
        </w:rPr>
        <w:t>　　图 2： 不同产品类型广告游戏全球规模2020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全球不同产品类型广告游戏市场份额2024 &amp; 2031</w:t>
      </w:r>
      <w:r>
        <w:rPr>
          <w:rFonts w:hint="eastAsia"/>
        </w:rPr>
        <w:br/>
      </w:r>
      <w:r>
        <w:rPr>
          <w:rFonts w:hint="eastAsia"/>
        </w:rPr>
        <w:t>　　图 4： 静态游戏内广告产品图片</w:t>
      </w:r>
      <w:r>
        <w:rPr>
          <w:rFonts w:hint="eastAsia"/>
        </w:rPr>
        <w:br/>
      </w:r>
      <w:r>
        <w:rPr>
          <w:rFonts w:hint="eastAsia"/>
        </w:rPr>
        <w:t>　　图 5： 动态游戏内广告产品图片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全球不同应用广告游戏市场份额2024 &amp; 2031</w:t>
      </w:r>
      <w:r>
        <w:rPr>
          <w:rFonts w:hint="eastAsia"/>
        </w:rPr>
        <w:br/>
      </w:r>
      <w:r>
        <w:rPr>
          <w:rFonts w:hint="eastAsia"/>
        </w:rPr>
        <w:t>　　图 8： 品牌传播与营销活动</w:t>
      </w:r>
      <w:r>
        <w:rPr>
          <w:rFonts w:hint="eastAsia"/>
        </w:rPr>
        <w:br/>
      </w:r>
      <w:r>
        <w:rPr>
          <w:rFonts w:hint="eastAsia"/>
        </w:rPr>
        <w:t>　　图 9： 产品推广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全球市场广告游戏市场规模：2020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中国市场广告游戏总规模占全球比重（2020-2031）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全球主要地区广告游戏总体规模（百万美元）：2020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全球主要地区广告游戏市场份额（2020-2031）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中东及非洲市场广告游戏总体规模（2020-2031）&amp;（百万美元）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2024年全球前五大广告游戏厂商市场份额（按收入）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2024年全球广告游戏第一梯队、第二梯队和第三梯队厂商及市场份额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广告游戏中国企业SWOT分析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全球市场不同产品类型广告游戏市场份额（2020-2031）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中国市场不同产品类型广告游戏市场份额（2020-2031）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全球市场不同应用广告游戏市场份额（2020-2031）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中国市场不同应用广告游戏市场份额（2020-2031）</w:t>
      </w:r>
      <w:r>
        <w:rPr>
          <w:rFonts w:hint="eastAsia"/>
        </w:rPr>
        <w:br/>
      </w:r>
      <w:r>
        <w:rPr>
          <w:rFonts w:hint="eastAsia"/>
        </w:rPr>
        <w:t>　　图 29： 广告游戏产业链</w:t>
      </w:r>
      <w:r>
        <w:rPr>
          <w:rFonts w:hint="eastAsia"/>
        </w:rPr>
        <w:br/>
      </w:r>
      <w:r>
        <w:rPr>
          <w:rFonts w:hint="eastAsia"/>
        </w:rPr>
        <w:t>　　图 30： 广告游戏行业采购模式</w:t>
      </w:r>
      <w:r>
        <w:rPr>
          <w:rFonts w:hint="eastAsia"/>
        </w:rPr>
        <w:br/>
      </w:r>
      <w:r>
        <w:rPr>
          <w:rFonts w:hint="eastAsia"/>
        </w:rPr>
        <w:t>　　图 31： 广告游戏行业开发/生产模式分析</w:t>
      </w:r>
      <w:r>
        <w:rPr>
          <w:rFonts w:hint="eastAsia"/>
        </w:rPr>
        <w:br/>
      </w:r>
      <w:r>
        <w:rPr>
          <w:rFonts w:hint="eastAsia"/>
        </w:rPr>
        <w:t>　　图 32： 广告游戏行业销售模式分析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c5a9c89284fd3" w:history="1">
        <w:r>
          <w:rPr>
            <w:rStyle w:val="Hyperlink"/>
          </w:rPr>
          <w:t>2025-2031年全球与中国广告游戏市场分析及发展趋势研究报告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c5a9c89284fd3" w:history="1">
        <w:r>
          <w:rPr>
            <w:rStyle w:val="Hyperlink"/>
          </w:rPr>
          <w:t>https://www.20087.com/7/89/GuangGaoYouXiFaZhanQuShi.html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eadaf48fbe4e1a" w:history="1">
      <w:r>
        <w:rPr>
          <w:rStyle w:val="Hyperlink"/>
        </w:rPr>
        <w:t>2025-2031年全球与中国广告游戏市场分析及发展趋势研究报告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GuangGaoYouXiFaZhanQuShi.html" TargetMode="External" Id="R434c5a9c8928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GuangGaoYouXiFaZhanQuShi.html" TargetMode="External" Id="Rbeeadaf48fb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2025-07-31T00:28:31Z</dcterms:created>
  <dcterms:modified xsi:type="dcterms:W3CDTF">2025-07-31T01:28:31Z</dcterms:modified>
  <dc:subject>2025-2031年全球与中国广告游戏市场分析及发展趋势研究报告</dc:subject>
  <dc:title>2025-2031年全球与中国广告游戏市场分析及发展趋势研究报告</dc:title>
  <cp:keywords>2025-2031年全球与中国广告游戏市场分析及发展趋势研究报告</cp:keywords>
  <dc:description>2025-2031年全球与中国广告游戏市场分析及发展趋势研究报告</dc:description>
</cp:coreProperties>
</file>