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557c46c4e4bf8" w:history="1">
              <w:r>
                <w:rPr>
                  <w:rStyle w:val="Hyperlink"/>
                </w:rPr>
                <w:t>2025-2031年中国卫星电视终端行业研究分析与前景趋势预测报告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557c46c4e4bf8" w:history="1">
              <w:r>
                <w:rPr>
                  <w:rStyle w:val="Hyperlink"/>
                </w:rPr>
                <w:t>2025-2031年中国卫星电视终端行业研究分析与前景趋势预测报告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557c46c4e4bf8" w:history="1">
                <w:r>
                  <w:rPr>
                    <w:rStyle w:val="Hyperlink"/>
                  </w:rPr>
                  <w:t>https://www.20087.com/7/39/WeiXingDianShiZhongDuanHangYeQianJingQuShi.html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终端是广播电视传输体系的重要组成部分，长期以来在偏远地区、移动平台及特定专业领域发挥着不可替代的作用。其技术架构基于卫星信号的接收、解调与解码，能够实现大范围、广覆盖的信息传播，尤其在地面网络难以覆盖的区域，如山区、海岛、草原及远洋船舶上，具备显著优势。当前终端设备已实现小型化、集成化，支持高清乃至超高清视频信号接收，并兼容多种数字广播标准。然而，随着互联网流媒体服务的迅猛发展，传统卫星电视在内容互动性、个性化推荐及点播灵活性方面逐渐显现出滞后性。同时，地面数字电视网络的扩展和移动通信网络的普及，也在一定程度上削弱了卫星电视的用户基础。</w:t>
      </w:r>
      <w:r>
        <w:rPr>
          <w:rFonts w:hint="eastAsia"/>
        </w:rPr>
        <w:br/>
      </w:r>
      <w:r>
        <w:rPr>
          <w:rFonts w:hint="eastAsia"/>
        </w:rPr>
        <w:t>　　卫星电视终端的未来发展将趋向于专业化与差异化。在大众消费市场，其角色可能逐步边缘化，但在应急广播、国防通信、远洋航行、航空机载娱乐等特殊场景中，仍具备不可替代的技术价值。下一代卫星电视系统或将融合IP化传输技术，实现广播与宽带回传的结合，提升交互能力。同时，高通量卫星（HTS）技术的应用有望提升信号容量与传输效率，为终端提供更丰富的频道资源和更稳定的服务质量。此外，终端设备将更加注重智能化与多模融合，支持与地面网络的无缝切换，形成“天地一体”的综合信息接收平台。未来，卫星电视终端将不再是单一的视听设备，而是演变为多功能信息接入节点，在特定领域持续发挥其独特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557c46c4e4bf8" w:history="1">
        <w:r>
          <w:rPr>
            <w:rStyle w:val="Hyperlink"/>
          </w:rPr>
          <w:t>2025-2031年中国卫星电视终端行业研究分析与前景趋势预测报告</w:t>
        </w:r>
      </w:hyperlink>
      <w:r>
        <w:rPr>
          <w:rFonts w:hint="eastAsia"/>
        </w:rPr>
        <w:t>》依托多年行业监测数据，结合卫星电视终端行业现状与未来前景，系统分析了卫星电视终端市场需求、市场规模、产业链结构、价格机制及细分市场特征。报告对卫星电视终端市场前景进行了客观评估，预测了卫星电视终端行业发展趋势，并详细解读了品牌竞争格局、市场集中度及重点企业的运营表现。此外，报告通过SWOT分析识别了卫星电视终端行业机遇与潜在风险，为投资者和决策者提供了科学、规范的战略建议，助力把握卫星电视终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卫星电视终端行业概述</w:t>
      </w:r>
      <w:r>
        <w:rPr>
          <w:rFonts w:hint="eastAsia"/>
        </w:rPr>
        <w:br/>
      </w:r>
      <w:r>
        <w:rPr>
          <w:rFonts w:hint="eastAsia"/>
        </w:rPr>
        <w:t>　　第一节 卫星电视终端定义与分类</w:t>
      </w:r>
      <w:r>
        <w:rPr>
          <w:rFonts w:hint="eastAsia"/>
        </w:rPr>
        <w:br/>
      </w:r>
      <w:r>
        <w:rPr>
          <w:rFonts w:hint="eastAsia"/>
        </w:rPr>
        <w:t>　　第二节 卫星电视终端应用领域</w:t>
      </w:r>
      <w:r>
        <w:rPr>
          <w:rFonts w:hint="eastAsia"/>
        </w:rPr>
        <w:br/>
      </w:r>
      <w:r>
        <w:rPr>
          <w:rFonts w:hint="eastAsia"/>
        </w:rPr>
        <w:t>　　第三节 卫星电视终端行业经济指标分析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卫星电视终端产业链及经营模式分析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三、卫星电视终端销售模式及销售渠道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全球卫星电视终端市场发展综述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2019-2024年全球卫星电视终端市场规模与趋势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主要国家与地区卫星电视终端市场分析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2025-2031年全球卫星电视终端行业发展趋势与前景预测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中国卫星电视终端行业市场分析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2024-2025年卫星电视终端产能与投资动态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一、国内卫星电视终端产能及利用情况</w:t>
      </w:r>
      <w:r>
        <w:rPr>
          <w:rFonts w:hint="eastAsia"/>
        </w:rPr>
        <w:br/>
      </w:r>
      <w:r>
        <w:rPr>
          <w:rFonts w:hint="eastAsia"/>
        </w:rPr>
        <w:t>　　　　二、卫星电视终端产能扩张与投资动态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2025-2031年卫星电视终端行业产量统计与趋势预测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一、2019-2024年卫星电视终端行业产量数据统计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1、2019-2024年卫星电视终端产量及增长趋势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2、2019-2024年卫星电视终端细分产品产量及份额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二、影响卫星电视终端产量的关键因素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三、2025-2031年卫星电视终端产量预测</w:t>
      </w:r>
      <w:r>
        <w:rPr>
          <w:rFonts w:hint="eastAsia"/>
        </w:rPr>
        <w:br/>
      </w:r>
      <w:r>
        <w:rPr>
          <w:rFonts w:hint="eastAsia"/>
        </w:rPr>
        <w:t>　　第三节 2025-2031年卫星电视终端市场需求与销售分析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一、2024-2025年卫星电视终端行业需求现状</w:t>
      </w:r>
      <w:r>
        <w:rPr>
          <w:rFonts w:hint="eastAsia"/>
        </w:rPr>
        <w:br/>
      </w:r>
      <w:r>
        <w:rPr>
          <w:rFonts w:hint="eastAsia"/>
        </w:rPr>
        <w:t>　　　　二、卫星电视终端客户群体与需求特点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三、2019-2024年卫星电视终端行业销售规模分析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四、2025-2031年卫星电视终端市场增长潜力与规模预测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中国卫星电视终端细分市场与下游应用领域分析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卫星电视终端细分市场分析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一、2024-2025年卫星电视终端主要细分产品市场现状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卫星电视终端下游应用与客户群体分析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一、2024-2025年卫星电视终端各应用领域市场现状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2024-2025年卫星电视终端行业技术发展现状及趋势分析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卫星电视终端行业技术发展现状分析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国内外卫星电视终端行业技术差异与原因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卫星电视终端行业技术发展方向、趋势预测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提升卫星电视终端行业技术能力策略建议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卫星电视终端价格机制与竞争策略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一、2019-2024年卫星电视终端市场价格走势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卫星电视终端定价策略与方法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2025-2031年卫星电视终端价格竞争态势与趋势预测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中国卫星电视终端行业重点区域市场研究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2024-2025年重点区域卫星电视终端市场发展概况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二、2019-2024年卫星电视终端市场需求规模情况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三、2025-2031年卫星电视终端行业发展潜力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2019-2024年中国卫星电视终端行业进出口情况分析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卫星电视终端行业进口情况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一、2019-2024年卫星电视终端进口规模及增长情况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二、卫星电视终端主要进口来源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卫星电视终端行业出口情况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一、2019-2024年卫星电视终端出口规模及增长情况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二、卫星电视终端主要出口目的地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2019-2024年中国卫星电视终端行业总体发展与财务状况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2019-2024年中国卫星电视终端行业规模情况</w:t>
      </w:r>
      <w:r>
        <w:rPr>
          <w:rFonts w:hint="eastAsia"/>
        </w:rPr>
        <w:br/>
      </w:r>
      <w:r>
        <w:rPr>
          <w:rFonts w:hint="eastAsia"/>
        </w:rPr>
        <w:t>　　　　一、卫星电视终端行业企业数量规模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二、卫星电视终端行业从业人员规模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三、卫星电视终端行业市场敏感性分析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2019-2024年中国卫星电视终端行业财务能力分析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一、卫星电视终端行业盈利能力</w:t>
      </w:r>
      <w:r>
        <w:rPr>
          <w:rFonts w:hint="eastAsia"/>
        </w:rPr>
        <w:br/>
      </w:r>
      <w:r>
        <w:rPr>
          <w:rFonts w:hint="eastAsia"/>
        </w:rPr>
        <w:t>　　　　二、卫星电视终端行业偿债能力</w:t>
      </w:r>
      <w:r>
        <w:rPr>
          <w:rFonts w:hint="eastAsia"/>
        </w:rPr>
        <w:br/>
      </w:r>
      <w:r>
        <w:rPr>
          <w:rFonts w:hint="eastAsia"/>
        </w:rPr>
        <w:t>　　　　三、卫星电视终端行业营运能力</w:t>
      </w:r>
      <w:r>
        <w:rPr>
          <w:rFonts w:hint="eastAsia"/>
        </w:rPr>
        <w:br/>
      </w:r>
      <w:r>
        <w:rPr>
          <w:rFonts w:hint="eastAsia"/>
        </w:rPr>
        <w:t>　　　　四、卫星电视终端行业发展能力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卫星电视终端行业重点企业调研分析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二、企业卫星电视终端业务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中国卫星电视终端行业竞争格局分析</w:t>
      </w:r>
      <w:r>
        <w:rPr>
          <w:rFonts w:hint="eastAsia"/>
        </w:rPr>
        <w:br/>
      </w:r>
      <w:r>
        <w:rPr>
          <w:rFonts w:hint="eastAsia"/>
        </w:rPr>
        <w:t>　　第一节 卫星电视终端行业竞争格局总览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2024-2025年卫星电视终端行业竞争力分析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2019-2024年卫星电视终端行业企业并购活动分析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2024-2025年卫星电视终端行业会展与招投标活动分析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一、卫星电视终端行业会展活动及其市场影响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2025年中国卫星电视终端企业发展企业发展策略与建议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卫星电视终端销售模式与渠道策略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卫星电视终端品牌与市场推广策略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卫星电视终端研发投入与技术创新能力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卫星电视终端合作联盟与资源整合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中国卫星电视终端行业风险与对策</w:t>
      </w:r>
      <w:r>
        <w:rPr>
          <w:rFonts w:hint="eastAsia"/>
        </w:rPr>
        <w:br/>
      </w:r>
      <w:r>
        <w:rPr>
          <w:rFonts w:hint="eastAsia"/>
        </w:rPr>
        <w:t>　　第一节 卫星电视终端行业SWOT分析</w:t>
      </w:r>
      <w:r>
        <w:rPr>
          <w:rFonts w:hint="eastAsia"/>
        </w:rPr>
        <w:br/>
      </w:r>
      <w:r>
        <w:rPr>
          <w:rFonts w:hint="eastAsia"/>
        </w:rPr>
        <w:t>　　　　一、卫星电视终端行业优势</w:t>
      </w:r>
      <w:r>
        <w:rPr>
          <w:rFonts w:hint="eastAsia"/>
        </w:rPr>
        <w:br/>
      </w:r>
      <w:r>
        <w:rPr>
          <w:rFonts w:hint="eastAsia"/>
        </w:rPr>
        <w:t>　　　　二、卫星电视终端行业劣势</w:t>
      </w:r>
      <w:r>
        <w:rPr>
          <w:rFonts w:hint="eastAsia"/>
        </w:rPr>
        <w:br/>
      </w:r>
      <w:r>
        <w:rPr>
          <w:rFonts w:hint="eastAsia"/>
        </w:rPr>
        <w:t>　　　　三、卫星电视终端市场机会</w:t>
      </w:r>
      <w:r>
        <w:rPr>
          <w:rFonts w:hint="eastAsia"/>
        </w:rPr>
        <w:br/>
      </w:r>
      <w:r>
        <w:rPr>
          <w:rFonts w:hint="eastAsia"/>
        </w:rPr>
        <w:t>　　　　四、卫星电视终端市场威胁</w:t>
      </w:r>
      <w:r>
        <w:rPr>
          <w:rFonts w:hint="eastAsia"/>
        </w:rPr>
        <w:br/>
      </w:r>
      <w:r>
        <w:rPr>
          <w:rFonts w:hint="eastAsia"/>
        </w:rPr>
        <w:t>　　第二节 卫星电视终端行业风险及对策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2025-2031年中国卫星电视终端行业前景与发展趋势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2024-2025年卫星电视终端行业发展环境分析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一、卫星电视终端行业主管部门与监管体制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二、卫星电视终端行业主要法律法规及政策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三、卫星电视终端行业标准与质量监管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2025-2031年卫星电视终端行业发展趋势与方向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2025-2031年卫星电视终端行业发展潜力与机遇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卫星电视终端行业研究结论与建议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卫星电视终端行业发展建议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卫星电视终端行业历程</w:t>
      </w:r>
      <w:r>
        <w:rPr>
          <w:rFonts w:hint="eastAsia"/>
        </w:rPr>
        <w:br/>
      </w:r>
      <w:r>
        <w:rPr>
          <w:rFonts w:hint="eastAsia"/>
        </w:rPr>
        <w:t>　　图表 卫星电视终端行业生命周期</w:t>
      </w:r>
      <w:r>
        <w:rPr>
          <w:rFonts w:hint="eastAsia"/>
        </w:rPr>
        <w:br/>
      </w:r>
      <w:r>
        <w:rPr>
          <w:rFonts w:hint="eastAsia"/>
        </w:rPr>
        <w:t>　　图表 卫星电视终端行业产业链分析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2019-2024年卫星电视终端行业市场容量分析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2024年中国卫星电视终端行业需求领域分布格局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2024年中国卫星电视终端进口国家及地区分析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2024年中国卫星电视终端出口国家及地区分析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2019-2024年中国卫星电视终端行业企业平均规模情况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**地区卫星电视终端市场规模及增长情况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卫星电视终端重点企业（三）成长能力情况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2025-2031年中国卫星电视终端行业发展趋势预测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557c46c4e4bf8" w:history="1">
        <w:r>
          <w:rPr>
            <w:rStyle w:val="Hyperlink"/>
          </w:rPr>
          <w:t>2025-2031年中国卫星电视终端行业研究分析与前景趋势预测报告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557c46c4e4bf8" w:history="1">
        <w:r>
          <w:rPr>
            <w:rStyle w:val="Hyperlink"/>
          </w:rPr>
          <w:t>https://www.20087.com/7/39/WeiXingDianShiZhongDuanHangYeQianJingQuShi.html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6187db7d34ec6" w:history="1">
      <w:r>
        <w:rPr>
          <w:rStyle w:val="Hyperlink"/>
        </w:rPr>
        <w:t>2025-2031年中国卫星电视终端行业研究分析与前景趋势预测报告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XingDianShiZhongDuanHangYeQianJingQuShi.html" TargetMode="External" Id="R556557c46c4e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XingDianShiZhongDuanHangYeQianJingQuShi.html" TargetMode="External" Id="Ra0e6187db7d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2025-08-15T03:04:22Z</dcterms:created>
  <dcterms:modified xsi:type="dcterms:W3CDTF">2025-08-15T04:04:22Z</dcterms:modified>
  <dc:subject>2025-2031年中国卫星电视终端行业研究分析与前景趋势预测报告</dc:subject>
  <dc:title>2025-2031年中国卫星电视终端行业研究分析与前景趋势预测报告</dc:title>
  <cp:keywords>2025-2031年中国卫星电视终端行业研究分析与前景趋势预测报告</cp:keywords>
  <dc:description>2025-2031年中国卫星电视终端行业研究分析与前景趋势预测报告</dc:description>
</cp:coreProperties>
</file>