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4ae4fbad145dd" w:history="1">
              <w:r>
                <w:rPr>
                  <w:rStyle w:val="Hyperlink"/>
                </w:rPr>
                <w:t>2025-2031年中国移动工作站计算机行业现状与市场前景报告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4ae4fbad145dd" w:history="1">
              <w:r>
                <w:rPr>
                  <w:rStyle w:val="Hyperlink"/>
                </w:rPr>
                <w:t>2025-2031年中国移动工作站计算机行业现状与市场前景报告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4ae4fbad145dd" w:history="1">
                <w:r>
                  <w:rPr>
                    <w:rStyle w:val="Hyperlink"/>
                  </w:rPr>
                  <w:t>https://www.20087.com/8/99/YiDongGongZuoZhanJiSuanJiFaZhanQianJingFenXi.html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作站计算机是面向专业领域用户的高性能便携式计算设备，专为处理三维建模、视频渲染、科学计算与大型数据集分析等资源密集型任务而设计。移动工作站计算机搭载高性能多核处理器、大容量ECC内存与专业级独立显卡，具备强大的浮点运算与并行处理能力。散热系统采用双风扇、多热管与均热板组合，确保高负载下的持续性能释放。显示屏注重色彩准确性与分辨率，提供4K UHD或广色域（DCI-P3）选项，支持硬件级色彩校准。机身结构坚固，符合军用级耐用性标准，具备防震、防尘与宽温运行特性。扩展接口丰富，集成雷电技术、万兆网口与多路视频输出，支持外接多显示器、高速存储与专业外设。产品通过ISV认证，确保与AutoCAD、SolidWorks、Adobe Creative Suite等专业软件的兼容性与稳定性。</w:t>
      </w:r>
      <w:r>
        <w:rPr>
          <w:rFonts w:hint="eastAsia"/>
        </w:rPr>
        <w:br/>
      </w:r>
      <w:r>
        <w:rPr>
          <w:rFonts w:hint="eastAsia"/>
        </w:rPr>
        <w:t>　　未来，移动工作站计算机将向能效优化、形态多样化与边缘计算集成方向发展。芯片架构将创新，发展异构计算平台，整合CPU、GPU与专用加速单元，提升特定工作负载的能效比。电源管理将智能化，通过动态功耗调节与自适应散热策略，在性能与续航间实现最佳平衡。形态设计将突破传统笔记本形式，发展可拆卸屏幕、模块化计算核心与移动扩展坞，适应现场勘测、远程协作与移动制图等场景。5G与低轨卫星通信将集成，支持在偏远地区进行高速数据传输与云端协同计算。安全性将强化，嵌入硬件加密模块、生物识别登录与远程设备锁定功能，保护敏感项目数据。此外，可持续制造将推进，采用再生铝材、无汞面板与低碳包装，响应企业ESG目标。设备生命周期管理将完善，支持部件级升级与专业回收服务，延长资产使用年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4ae4fbad145dd" w:history="1">
        <w:r>
          <w:rPr>
            <w:rStyle w:val="Hyperlink"/>
          </w:rPr>
          <w:t>2025-2031年中国移动工作站计算机行业现状与市场前景报告</w:t>
        </w:r>
      </w:hyperlink>
      <w:r>
        <w:rPr>
          <w:rFonts w:hint="eastAsia"/>
        </w:rPr>
        <w:t>》基于详实数据资料，系统分析移动工作站计算机产业链结构、市场规模及需求现状，梳理移动工作站计算机市场价格走势与行业发展特点。报告重点研究行业竞争格局，包括重点移动工作站计算机企业的市场表现，并对移动工作站计算机细分领域的发展潜力进行评估。结合政策环境和移动工作站计算机技术演进方向，对移动工作站计算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移动工作站计算机行业概述</w:t>
      </w:r>
      <w:r>
        <w:rPr>
          <w:rFonts w:hint="eastAsia"/>
        </w:rPr>
        <w:br/>
      </w:r>
      <w:r>
        <w:rPr>
          <w:rFonts w:hint="eastAsia"/>
        </w:rPr>
        <w:t>　　第一节 移动工作站计算机定义与分类</w:t>
      </w:r>
      <w:r>
        <w:rPr>
          <w:rFonts w:hint="eastAsia"/>
        </w:rPr>
        <w:br/>
      </w:r>
      <w:r>
        <w:rPr>
          <w:rFonts w:hint="eastAsia"/>
        </w:rPr>
        <w:t>　　第二节 移动工作站计算机应用领域</w:t>
      </w:r>
      <w:r>
        <w:rPr>
          <w:rFonts w:hint="eastAsia"/>
        </w:rPr>
        <w:br/>
      </w:r>
      <w:r>
        <w:rPr>
          <w:rFonts w:hint="eastAsia"/>
        </w:rPr>
        <w:t>　　第三节 移动工作站计算机行业经济指标分析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移动工作站计算机产业链及经营模式分析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三、移动工作站计算机销售模式及销售渠道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全球移动工作站计算机市场发展综述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2019-2024年全球移动工作站计算机市场规模与趋势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主要国家与地区移动工作站计算机市场分析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2025-2031年全球移动工作站计算机行业发展趋势与前景预测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中国移动工作站计算机行业市场分析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2024-2025年移动工作站计算机产能与投资动态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一、国内移动工作站计算机产能及利用情况</w:t>
      </w:r>
      <w:r>
        <w:rPr>
          <w:rFonts w:hint="eastAsia"/>
        </w:rPr>
        <w:br/>
      </w:r>
      <w:r>
        <w:rPr>
          <w:rFonts w:hint="eastAsia"/>
        </w:rPr>
        <w:t>　　　　二、移动工作站计算机产能扩张与投资动态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2025-2031年移动工作站计算机行业产量统计与趋势预测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一、2019-2024年移动工作站计算机行业产量数据统计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1、2019-2024年移动工作站计算机产量及增长趋势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2、2019-2024年移动工作站计算机细分产品产量及份额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二、影响移动工作站计算机产量的关键因素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三、2025-2031年移动工作站计算机产量预测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2025-2031年移动工作站计算机市场需求与销售分析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一、2024-2025年移动工作站计算机行业需求现状</w:t>
      </w:r>
      <w:r>
        <w:rPr>
          <w:rFonts w:hint="eastAsia"/>
        </w:rPr>
        <w:br/>
      </w:r>
      <w:r>
        <w:rPr>
          <w:rFonts w:hint="eastAsia"/>
        </w:rPr>
        <w:t>　　　　二、移动工作站计算机客户群体与需求特点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三、2019-2024年移动工作站计算机行业销售规模分析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四、2025-2031年移动工作站计算机市场增长潜力与规模预测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中国移动工作站计算机细分市场与下游应用领域分析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移动工作站计算机细分市场分析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一、2024-2025年移动工作站计算机主要细分产品市场现状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移动工作站计算机下游应用与客户群体分析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一、2024-2025年移动工作站计算机各应用领域市场现状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2024-2025年移动工作站计算机行业技术发展现状及趋势分析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移动工作站计算机行业技术发展现状分析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国内外移动工作站计算机行业技术差异与原因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移动工作站计算机行业技术发展方向、趋势预测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提升移动工作站计算机行业技术能力策略建议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移动工作站计算机价格机制与竞争策略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一、2019-2024年移动工作站计算机市场价格走势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移动工作站计算机定价策略与方法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2025-2031年移动工作站计算机价格竞争态势与趋势预测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中国移动工作站计算机行业重点区域市场研究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2024-2025年重点区域移动工作站计算机市场发展概况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二、2019-2024年移动工作站计算机市场需求规模情况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三、2025-2031年移动工作站计算机行业发展潜力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二、2019-2024年移动工作站计算机市场需求规模情况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三、2025-2031年移动工作站计算机行业发展潜力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二、2019-2024年移动工作站计算机市场需求规模情况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三、2025-2031年移动工作站计算机行业发展潜力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二、2019-2024年移动工作站计算机市场需求规模情况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三、2025-2031年移动工作站计算机行业发展潜力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二、2019-2024年移动工作站计算机市场需求规模情况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三、2025-2031年移动工作站计算机行业发展潜力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2019-2024年中国移动工作站计算机行业进出口情况分析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移动工作站计算机行业进口情况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一、2019-2024年移动工作站计算机进口规模及增长情况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二、移动工作站计算机主要进口来源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移动工作站计算机行业出口情况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一、2019-2024年移动工作站计算机出口规模及增长情况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二、移动工作站计算机主要出口目的地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2019-2024年中国移动工作站计算机行业总体发展与财务状况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2019-2024年中国移动工作站计算机行业规模情况</w:t>
      </w:r>
      <w:r>
        <w:rPr>
          <w:rFonts w:hint="eastAsia"/>
        </w:rPr>
        <w:br/>
      </w:r>
      <w:r>
        <w:rPr>
          <w:rFonts w:hint="eastAsia"/>
        </w:rPr>
        <w:t>　　　　一、移动工作站计算机行业企业数量规模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二、移动工作站计算机行业从业人员规模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三、移动工作站计算机行业市场敏感性分析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2019-2024年中国移动工作站计算机行业财务能力分析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一、移动工作站计算机行业盈利能力</w:t>
      </w:r>
      <w:r>
        <w:rPr>
          <w:rFonts w:hint="eastAsia"/>
        </w:rPr>
        <w:br/>
      </w:r>
      <w:r>
        <w:rPr>
          <w:rFonts w:hint="eastAsia"/>
        </w:rPr>
        <w:t>　　　　二、移动工作站计算机行业偿债能力</w:t>
      </w:r>
      <w:r>
        <w:rPr>
          <w:rFonts w:hint="eastAsia"/>
        </w:rPr>
        <w:br/>
      </w:r>
      <w:r>
        <w:rPr>
          <w:rFonts w:hint="eastAsia"/>
        </w:rPr>
        <w:t>　　　　三、移动工作站计算机行业营运能力</w:t>
      </w:r>
      <w:r>
        <w:rPr>
          <w:rFonts w:hint="eastAsia"/>
        </w:rPr>
        <w:br/>
      </w:r>
      <w:r>
        <w:rPr>
          <w:rFonts w:hint="eastAsia"/>
        </w:rPr>
        <w:t>　　　　四、移动工作站计算机行业发展能力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移动工作站计算机行业重点企业调研分析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二、企业移动工作站计算机业务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二、企业移动工作站计算机业务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二、企业移动工作站计算机业务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二、企业移动工作站计算机业务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二、企业移动工作站计算机业务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二、企业移动工作站计算机业务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中国移动工作站计算机行业竞争格局分析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移动工作站计算机行业竞争格局总览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2024-2025年移动工作站计算机行业竞争力分析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2019-2024年移动工作站计算机行业企业并购活动分析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2024-2025年移动工作站计算机行业会展与招投标活动分析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一、移动工作站计算机行业会展活动及其市场影响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2025年中国移动工作站计算机企业发展企业发展策略与建议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移动工作站计算机销售模式与渠道策略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移动工作站计算机品牌与市场推广策略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移动工作站计算机研发投入与技术创新能力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移动工作站计算机合作联盟与资源整合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中国移动工作站计算机行业风险与对策</w:t>
      </w:r>
      <w:r>
        <w:rPr>
          <w:rFonts w:hint="eastAsia"/>
        </w:rPr>
        <w:br/>
      </w:r>
      <w:r>
        <w:rPr>
          <w:rFonts w:hint="eastAsia"/>
        </w:rPr>
        <w:t>　　第一节 移动工作站计算机行业SWOT分析</w:t>
      </w:r>
      <w:r>
        <w:rPr>
          <w:rFonts w:hint="eastAsia"/>
        </w:rPr>
        <w:br/>
      </w:r>
      <w:r>
        <w:rPr>
          <w:rFonts w:hint="eastAsia"/>
        </w:rPr>
        <w:t>　　　　一、移动工作站计算机行业优势</w:t>
      </w:r>
      <w:r>
        <w:rPr>
          <w:rFonts w:hint="eastAsia"/>
        </w:rPr>
        <w:br/>
      </w:r>
      <w:r>
        <w:rPr>
          <w:rFonts w:hint="eastAsia"/>
        </w:rPr>
        <w:t>　　　　二、移动工作站计算机行业劣势</w:t>
      </w:r>
      <w:r>
        <w:rPr>
          <w:rFonts w:hint="eastAsia"/>
        </w:rPr>
        <w:br/>
      </w:r>
      <w:r>
        <w:rPr>
          <w:rFonts w:hint="eastAsia"/>
        </w:rPr>
        <w:t>　　　　三、移动工作站计算机市场机会</w:t>
      </w:r>
      <w:r>
        <w:rPr>
          <w:rFonts w:hint="eastAsia"/>
        </w:rPr>
        <w:br/>
      </w:r>
      <w:r>
        <w:rPr>
          <w:rFonts w:hint="eastAsia"/>
        </w:rPr>
        <w:t>　　　　四、移动工作站计算机市场威胁</w:t>
      </w:r>
      <w:r>
        <w:rPr>
          <w:rFonts w:hint="eastAsia"/>
        </w:rPr>
        <w:br/>
      </w:r>
      <w:r>
        <w:rPr>
          <w:rFonts w:hint="eastAsia"/>
        </w:rPr>
        <w:t>　　第二节 移动工作站计算机行业风险及对策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2025-2031年中国移动工作站计算机行业前景与发展趋势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2024-2025年移动工作站计算机行业发展环境分析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一、移动工作站计算机行业主管部门与监管体制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二、移动工作站计算机行业主要法律法规及政策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三、移动工作站计算机行业标准与质量监管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2025-2031年移动工作站计算机行业发展趋势与方向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2025-2031年移动工作站计算机行业发展潜力与机遇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移动工作站计算机行业研究结论与建议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中⋅智⋅林－移动工作站计算机行业发展建议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移动工作站计算机行业历程</w:t>
      </w:r>
      <w:r>
        <w:rPr>
          <w:rFonts w:hint="eastAsia"/>
        </w:rPr>
        <w:br/>
      </w:r>
      <w:r>
        <w:rPr>
          <w:rFonts w:hint="eastAsia"/>
        </w:rPr>
        <w:t>　　图表 移动工作站计算机行业生命周期</w:t>
      </w:r>
      <w:r>
        <w:rPr>
          <w:rFonts w:hint="eastAsia"/>
        </w:rPr>
        <w:br/>
      </w:r>
      <w:r>
        <w:rPr>
          <w:rFonts w:hint="eastAsia"/>
        </w:rPr>
        <w:t>　　图表 移动工作站计算机行业产业链分析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2019-2024年移动工作站计算机行业市场容量分析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2024年中国移动工作站计算机行业需求领域分布格局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2024年中国移动工作站计算机进口国家及地区分析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2024年中国移动工作站计算机出口国家及地区分析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2019-2024年中国移动工作站计算机行业企业平均规模情况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**地区移动工作站计算机市场规模及增长情况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**地区移动工作站计算机行业市场需求情况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**地区移动工作站计算机市场规模及增长情况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**地区移动工作站计算机行业市场需求情况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**地区移动工作站计算机市场规模及增长情况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**地区移动工作站计算机行业市场需求情况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**地区移动工作站计算机市场规模及增长情况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**地区移动工作站计算机行业市场需求情况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移动工作站计算机重点企业（三）成长能力情况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2025-2031年中国移动工作站计算机行业产能预测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2025-2031年中国移动工作站计算机行业产量预测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2025-2031年中国移动工作站计算机市场需求量预测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2025-2031年中国移动工作站计算机行业供需平衡预测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2025-2031年中国移动工作站计算机行业市场容量预测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2025-2031年中国移动工作站计算机行业市场规模预测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2025年中国移动工作站计算机市场前景分析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2025年中国移动工作站计算机发展趋势预测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4ae4fbad145dd" w:history="1">
        <w:r>
          <w:rPr>
            <w:rStyle w:val="Hyperlink"/>
          </w:rPr>
          <w:t>2025-2031年中国移动工作站计算机行业现状与市场前景报告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4ae4fbad145dd" w:history="1">
        <w:r>
          <w:rPr>
            <w:rStyle w:val="Hyperlink"/>
          </w:rPr>
          <w:t>https://www.20087.com/8/99/YiDongGongZuoZhanJiSuanJiFaZhanQianJingFenXi.html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热点：工作站属于什么计算机、移动工作站设计电脑、移动工作站和笔记本电脑的区别、移动 工作站、工作站是干嘛的、移动工作站3551、电脑移动工作站是什么意思、移动工作站配置推荐、移动计算机类干嘛的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9d6773c9f4451" w:history="1">
      <w:r>
        <w:rPr>
          <w:rStyle w:val="Hyperlink"/>
        </w:rPr>
        <w:t>2025-2031年中国移动工作站计算机行业现状与市场前景报告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DongGongZuoZhanJiSuanJiFaZhanQianJingFenXi.html" TargetMode="External" Id="R7bc4ae4fbad1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DongGongZuoZhanJiSuanJiFaZhanQianJingFenXi.html" TargetMode="External" Id="R9e79d6773c9f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2025-09-14T23:47:34Z</dcterms:created>
  <dcterms:modified xsi:type="dcterms:W3CDTF">2025-09-15T00:47:34Z</dcterms:modified>
  <dc:subject>2025-2031年中国移动工作站计算机行业现状与市场前景报告</dc:subject>
  <dc:title>2025-2031年中国移动工作站计算机行业现状与市场前景报告</dc:title>
  <cp:keywords>2025-2031年中国移动工作站计算机行业现状与市场前景报告</cp:keywords>
  <dc:description>2025-2031年中国移动工作站计算机行业现状与市场前景报告</dc:description>
</cp:coreProperties>
</file>