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73f19c1941a6" w:history="1">
              <w:r>
                <w:rPr>
                  <w:rStyle w:val="Hyperlink"/>
                </w:rPr>
                <w:t>2026-2032年中国信息显示终端市场研究与行业前景分析报告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73f19c1941a6" w:history="1">
              <w:r>
                <w:rPr>
                  <w:rStyle w:val="Hyperlink"/>
                </w:rPr>
                <w:t>2026-2032年中国信息显示终端市场研究与行业前景分析报告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73f19c1941a6" w:history="1">
                <w:r>
                  <w:rPr>
                    <w:rStyle w:val="Hyperlink"/>
                  </w:rPr>
                  <w:t>https://www.20087.com/8/59/XinXiXianShiZhongDuanShiChangQianJing.html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显示终端是人机交互与数据可视化的核心载体，已广泛应用于交通指挥、零售服务、工业控制、医疗设备及智慧城市等领域。信息显示终端涵盖LCD、LED、OLED及电子墨水屏等多种技术路线，支持触控、语音、手势等多模态交互方式，并逐步集成边缘计算与5G通信模块，实现本地智能决策与远程协同。高端终端强调高亮度、宽温域适应性、防尘防水及抗电磁干扰能力，以满足严苛工况需求。然而，行业普遍存在操作系统碎片化、软硬件生态割裂、信息安全防护薄弱等问题，尤其在关键基础设施场景中，国产化替代与自主可控能力仍待加强。</w:t>
      </w:r>
      <w:r>
        <w:rPr>
          <w:rFonts w:hint="eastAsia"/>
        </w:rPr>
        <w:br/>
      </w:r>
      <w:r>
        <w:rPr>
          <w:rFonts w:hint="eastAsia"/>
        </w:rPr>
        <w:t>　　未来，信息显示终端将向柔性化、沉浸式与AI原生架构演进。Micro-LED与透明显示技术将拓展至车载HUD、智能橱窗等新场景；可卷曲或可穿戴终端将打破空间限制。内置神经网络加速单元将使终端具备实时图像识别、异常检测等能力，减少对云端依赖。在安全层面，可信执行环境（TEE）与国密算法集成将成为标配，保障敏感数据处理合规。随着数字孪生城市与工业元宇宙推进，信息显示终端将从“信息窗口”升级为“虚实融合操作台”，其价值重心由硬件性能转向场景理解与智能服务交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b73f19c1941a6" w:history="1">
        <w:r>
          <w:rPr>
            <w:rStyle w:val="Hyperlink"/>
          </w:rPr>
          <w:t>2026-2032年中国信息显示终端市场研究与行业前景分析报告</w:t>
        </w:r>
      </w:hyperlink>
      <w:r>
        <w:rPr>
          <w:rFonts w:hint="eastAsia"/>
        </w:rPr>
        <w:t>》基于权威数据和调研资料，采用定量与定性相结合的方法，系统分析了信息显示终端行业的现状和未来趋势。通过对行业的长期跟踪研究，报告提供了清晰的市场分析和趋势预测，帮助投资者更好地理解行业投资价值。同时，结合信息显示终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信息显示终端行业概述</w:t>
      </w:r>
      <w:r>
        <w:rPr>
          <w:rFonts w:hint="eastAsia"/>
        </w:rPr>
        <w:br/>
      </w:r>
      <w:r>
        <w:rPr>
          <w:rFonts w:hint="eastAsia"/>
        </w:rPr>
        <w:t>　　第一节 信息显示终端定义与分类</w:t>
      </w:r>
      <w:r>
        <w:rPr>
          <w:rFonts w:hint="eastAsia"/>
        </w:rPr>
        <w:br/>
      </w:r>
      <w:r>
        <w:rPr>
          <w:rFonts w:hint="eastAsia"/>
        </w:rPr>
        <w:t>　　第二节 信息显示终端应用领域</w:t>
      </w:r>
      <w:r>
        <w:rPr>
          <w:rFonts w:hint="eastAsia"/>
        </w:rPr>
        <w:br/>
      </w:r>
      <w:r>
        <w:rPr>
          <w:rFonts w:hint="eastAsia"/>
        </w:rPr>
        <w:t>　　第三节 信息显示终端行业经济指标分析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信息显示终端产业链及经营模式分析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三、信息显示终端销售模式及销售渠道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全球信息显示终端市场发展综述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2020-2025年全球信息显示终端市场规模与趋势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主要国家与地区信息显示终端市场分析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2026-2032年全球信息显示终端行业发展趋势与前景预测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中国信息显示终端行业市场分析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2025-2026年信息显示终端产能与投资动态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一、国内信息显示终端产能及利用情况</w:t>
      </w:r>
      <w:r>
        <w:rPr>
          <w:rFonts w:hint="eastAsia"/>
        </w:rPr>
        <w:br/>
      </w:r>
      <w:r>
        <w:rPr>
          <w:rFonts w:hint="eastAsia"/>
        </w:rPr>
        <w:t>　　　　二、信息显示终端产能扩张与投资动态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2026-2032年信息显示终端行业产量统计与趋势预测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一、2020-2025年信息显示终端行业产量数据统计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1、2020-2025年信息显示终端产量及增长趋势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2、2020-2025年信息显示终端细分产品产量及份额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二、影响信息显示终端产量的关键因素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三、2026-2032年信息显示终端产量预测</w:t>
      </w:r>
      <w:r>
        <w:rPr>
          <w:rFonts w:hint="eastAsia"/>
        </w:rPr>
        <w:br/>
      </w:r>
      <w:r>
        <w:rPr>
          <w:rFonts w:hint="eastAsia"/>
        </w:rPr>
        <w:t>　　第三节 2026-2032年信息显示终端市场需求与销售分析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一、2025-2026年信息显示终端行业需求现状</w:t>
      </w:r>
      <w:r>
        <w:rPr>
          <w:rFonts w:hint="eastAsia"/>
        </w:rPr>
        <w:br/>
      </w:r>
      <w:r>
        <w:rPr>
          <w:rFonts w:hint="eastAsia"/>
        </w:rPr>
        <w:t>　　　　二、信息显示终端客户群体与需求特点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三、2020-2025年信息显示终端行业销售规模分析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四、2026-2032年信息显示终端市场增长潜力与规模预测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中国信息显示终端细分市场与下游应用领域分析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信息显示终端细分市场分析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一、2025-2026年信息显示终端主要细分产品市场现状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信息显示终端下游应用与客户群体分析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一、2025-2026年信息显示终端各应用领域市场现状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2025-2026年信息显示终端行业技术发展现状及趋势分析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信息显示终端行业技术发展现状分析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国内外信息显示终端行业技术差异与原因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信息显示终端行业技术发展方向、趋势预测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提升信息显示终端行业技术能力策略建议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信息显示终端价格机制与竞争策略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一、2020-2025年信息显示终端市场价格走势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信息显示终端定价策略与方法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2026-2032年信息显示终端价格竞争态势与趋势预测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中国信息显示终端行业重点区域市场研究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2025-2026年重点区域信息显示终端市场发展概况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二、2020-2025年信息显示终端市场需求规模情况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三、2026-2032年信息显示终端行业发展潜力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二、2020-2025年信息显示终端市场需求规模情况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三、2026-2032年信息显示终端行业发展潜力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二、2020-2025年信息显示终端市场需求规模情况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三、2026-2032年信息显示终端行业发展潜力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二、2020-2025年信息显示终端市场需求规模情况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三、2026-2032年信息显示终端行业发展潜力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二、2020-2025年信息显示终端市场需求规模情况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三、2026-2032年信息显示终端行业发展潜力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2020-2025年中国信息显示终端行业进出口情况分析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信息显示终端行业进口情况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一、2020-2025年信息显示终端进口规模及增长情况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二、信息显示终端主要进口来源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信息显示终端行业出口情况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一、2020-2025年信息显示终端出口规模及增长情况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二、信息显示终端主要出口目的地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2020-2025年中国信息显示终端行业总体发展与财务状况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2020-2025年中国信息显示终端行业规模情况</w:t>
      </w:r>
      <w:r>
        <w:rPr>
          <w:rFonts w:hint="eastAsia"/>
        </w:rPr>
        <w:br/>
      </w:r>
      <w:r>
        <w:rPr>
          <w:rFonts w:hint="eastAsia"/>
        </w:rPr>
        <w:t>　　　　一、信息显示终端行业企业数量规模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二、信息显示终端行业从业人员规模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三、信息显示终端行业市场敏感性分析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2020-2025年中国信息显示终端行业财务能力分析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一、信息显示终端行业盈利能力</w:t>
      </w:r>
      <w:r>
        <w:rPr>
          <w:rFonts w:hint="eastAsia"/>
        </w:rPr>
        <w:br/>
      </w:r>
      <w:r>
        <w:rPr>
          <w:rFonts w:hint="eastAsia"/>
        </w:rPr>
        <w:t>　　　　二、信息显示终端行业偿债能力</w:t>
      </w:r>
      <w:r>
        <w:rPr>
          <w:rFonts w:hint="eastAsia"/>
        </w:rPr>
        <w:br/>
      </w:r>
      <w:r>
        <w:rPr>
          <w:rFonts w:hint="eastAsia"/>
        </w:rPr>
        <w:t>　　　　三、信息显示终端行业营运能力</w:t>
      </w:r>
      <w:r>
        <w:rPr>
          <w:rFonts w:hint="eastAsia"/>
        </w:rPr>
        <w:br/>
      </w:r>
      <w:r>
        <w:rPr>
          <w:rFonts w:hint="eastAsia"/>
        </w:rPr>
        <w:t>　　　　四、信息显示终端行业发展能力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信息显示终端行业重点企业调研分析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二、企业信息显示终端业务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二、企业信息显示终端业务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二、企业信息显示终端业务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二、企业信息显示终端业务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二、企业信息显示终端业务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二、企业信息显示终端业务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中国信息显示终端行业竞争格局分析</w:t>
      </w:r>
      <w:r>
        <w:rPr>
          <w:rFonts w:hint="eastAsia"/>
        </w:rPr>
        <w:br/>
      </w:r>
      <w:r>
        <w:rPr>
          <w:rFonts w:hint="eastAsia"/>
        </w:rPr>
        <w:t>　　第一节 信息显示终端行业竞争格局总览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2025-2026年信息显示终端行业竞争力分析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2020-2025年信息显示终端行业企业并购活动分析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2025-2026年信息显示终端行业会展与招投标活动分析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一、信息显示终端行业会展活动及其市场影响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2026年中国信息显示终端企业发展企业发展策略与建议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信息显示终端销售模式与渠道策略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信息显示终端品牌与市场推广策略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信息显示终端研发投入与技术创新能力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信息显示终端合作联盟与资源整合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中国信息显示终端行业风险与对策</w:t>
      </w:r>
      <w:r>
        <w:rPr>
          <w:rFonts w:hint="eastAsia"/>
        </w:rPr>
        <w:br/>
      </w:r>
      <w:r>
        <w:rPr>
          <w:rFonts w:hint="eastAsia"/>
        </w:rPr>
        <w:t>　　第一节 信息显示终端行业SWOT分析</w:t>
      </w:r>
      <w:r>
        <w:rPr>
          <w:rFonts w:hint="eastAsia"/>
        </w:rPr>
        <w:br/>
      </w:r>
      <w:r>
        <w:rPr>
          <w:rFonts w:hint="eastAsia"/>
        </w:rPr>
        <w:t>　　　　一、信息显示终端行业优势</w:t>
      </w:r>
      <w:r>
        <w:rPr>
          <w:rFonts w:hint="eastAsia"/>
        </w:rPr>
        <w:br/>
      </w:r>
      <w:r>
        <w:rPr>
          <w:rFonts w:hint="eastAsia"/>
        </w:rPr>
        <w:t>　　　　二、信息显示终端行业劣势</w:t>
      </w:r>
      <w:r>
        <w:rPr>
          <w:rFonts w:hint="eastAsia"/>
        </w:rPr>
        <w:br/>
      </w:r>
      <w:r>
        <w:rPr>
          <w:rFonts w:hint="eastAsia"/>
        </w:rPr>
        <w:t>　　　　三、信息显示终端市场机会</w:t>
      </w:r>
      <w:r>
        <w:rPr>
          <w:rFonts w:hint="eastAsia"/>
        </w:rPr>
        <w:br/>
      </w:r>
      <w:r>
        <w:rPr>
          <w:rFonts w:hint="eastAsia"/>
        </w:rPr>
        <w:t>　　　　四、信息显示终端市场威胁</w:t>
      </w:r>
      <w:r>
        <w:rPr>
          <w:rFonts w:hint="eastAsia"/>
        </w:rPr>
        <w:br/>
      </w:r>
      <w:r>
        <w:rPr>
          <w:rFonts w:hint="eastAsia"/>
        </w:rPr>
        <w:t>　　第二节 信息显示终端行业风险及对策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2026-2032年中国信息显示终端行业前景与发展趋势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2025-2026年信息显示终端行业发展环境分析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一、信息显示终端行业主管部门与监管体制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二、信息显示终端行业主要法律法规及政策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三、信息显示终端行业标准与质量监管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2026-2032年信息显示终端行业发展趋势与方向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2026-2032年信息显示终端行业发展潜力与机遇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信息显示终端行业研究结论与建议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中-智-林-信息显示终端行业发展建议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信息显示终端行业类别</w:t>
      </w:r>
      <w:r>
        <w:rPr>
          <w:rFonts w:hint="eastAsia"/>
        </w:rPr>
        <w:br/>
      </w:r>
      <w:r>
        <w:rPr>
          <w:rFonts w:hint="eastAsia"/>
        </w:rPr>
        <w:t>　　图表 信息显示终端行业产业链调研</w:t>
      </w:r>
      <w:r>
        <w:rPr>
          <w:rFonts w:hint="eastAsia"/>
        </w:rPr>
        <w:br/>
      </w:r>
      <w:r>
        <w:rPr>
          <w:rFonts w:hint="eastAsia"/>
        </w:rPr>
        <w:t>　　图表 信息显示终端行业现状</w:t>
      </w:r>
      <w:r>
        <w:rPr>
          <w:rFonts w:hint="eastAsia"/>
        </w:rPr>
        <w:br/>
      </w:r>
      <w:r>
        <w:rPr>
          <w:rFonts w:hint="eastAsia"/>
        </w:rPr>
        <w:t>　　图表 信息显示终端行业标准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2020-2025年中国信息显示终端行业市场规模</w:t>
      </w:r>
      <w:r>
        <w:rPr>
          <w:rFonts w:hint="eastAsia"/>
        </w:rPr>
        <w:br/>
      </w:r>
      <w:r>
        <w:rPr>
          <w:rFonts w:hint="eastAsia"/>
        </w:rPr>
        <w:t>　　图表 2026年中国信息显示终端行业产能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2020-2025年中国信息显示终端行业产量统计</w:t>
      </w:r>
      <w:r>
        <w:rPr>
          <w:rFonts w:hint="eastAsia"/>
        </w:rPr>
        <w:br/>
      </w:r>
      <w:r>
        <w:rPr>
          <w:rFonts w:hint="eastAsia"/>
        </w:rPr>
        <w:t>　　图表 信息显示终端行业动态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2020-2025年中国信息显示终端市场需求量</w:t>
      </w:r>
      <w:r>
        <w:rPr>
          <w:rFonts w:hint="eastAsia"/>
        </w:rPr>
        <w:br/>
      </w:r>
      <w:r>
        <w:rPr>
          <w:rFonts w:hint="eastAsia"/>
        </w:rPr>
        <w:t>　　图表 2026年中国信息显示终端行业需求区域调研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2020-2025年中国信息显示终端行情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2020-2025年中国信息显示终端行业企业数量统计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**地区信息显示终端市场规模</w:t>
      </w:r>
      <w:r>
        <w:rPr>
          <w:rFonts w:hint="eastAsia"/>
        </w:rPr>
        <w:br/>
      </w:r>
      <w:r>
        <w:rPr>
          <w:rFonts w:hint="eastAsia"/>
        </w:rPr>
        <w:t>　　图表 **地区信息显示终端行业市场需求</w:t>
      </w:r>
      <w:r>
        <w:rPr>
          <w:rFonts w:hint="eastAsia"/>
        </w:rPr>
        <w:br/>
      </w:r>
      <w:r>
        <w:rPr>
          <w:rFonts w:hint="eastAsia"/>
        </w:rPr>
        <w:t>　　图表 **地区信息显示终端市场调研</w:t>
      </w:r>
      <w:r>
        <w:rPr>
          <w:rFonts w:hint="eastAsia"/>
        </w:rPr>
        <w:br/>
      </w:r>
      <w:r>
        <w:rPr>
          <w:rFonts w:hint="eastAsia"/>
        </w:rPr>
        <w:t>　　图表 **地区信息显示终端行业市场需求分析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**地区信息显示终端市场规模</w:t>
      </w:r>
      <w:r>
        <w:rPr>
          <w:rFonts w:hint="eastAsia"/>
        </w:rPr>
        <w:br/>
      </w:r>
      <w:r>
        <w:rPr>
          <w:rFonts w:hint="eastAsia"/>
        </w:rPr>
        <w:t>　　图表 **地区信息显示终端行业市场需求</w:t>
      </w:r>
      <w:r>
        <w:rPr>
          <w:rFonts w:hint="eastAsia"/>
        </w:rPr>
        <w:br/>
      </w:r>
      <w:r>
        <w:rPr>
          <w:rFonts w:hint="eastAsia"/>
        </w:rPr>
        <w:t>　　图表 **地区信息显示终端市场调研</w:t>
      </w:r>
      <w:r>
        <w:rPr>
          <w:rFonts w:hint="eastAsia"/>
        </w:rPr>
        <w:br/>
      </w:r>
      <w:r>
        <w:rPr>
          <w:rFonts w:hint="eastAsia"/>
        </w:rPr>
        <w:t>　　图表 **地区信息显示终端行业市场需求分析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信息显示终端行业竞争对手分析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信息显示终端重点企业（二）经营情况分析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信息显示终端重点企业（二）主要经济指标情况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信息显示终端重点企业（三）成长能力情况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2026-2032年中国信息显示终端行业产能预测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2026-2032年中国信息显示终端行业产量预测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2026-2032年中国信息显示终端市场需求预测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2026-2032年中国信息显示终端行业市场规模预测</w:t>
      </w:r>
      <w:r>
        <w:rPr>
          <w:rFonts w:hint="eastAsia"/>
        </w:rPr>
        <w:br/>
      </w:r>
      <w:r>
        <w:rPr>
          <w:rFonts w:hint="eastAsia"/>
        </w:rPr>
        <w:t>　　图表 信息显示终端行业准入条件</w:t>
      </w:r>
      <w:r>
        <w:rPr>
          <w:rFonts w:hint="eastAsia"/>
        </w:rPr>
        <w:br/>
      </w:r>
      <w:r>
        <w:rPr>
          <w:rFonts w:hint="eastAsia"/>
        </w:rPr>
        <w:t>　　图表 2026年中国信息显示终端市场前景</w:t>
      </w:r>
      <w:r>
        <w:rPr>
          <w:rFonts w:hint="eastAsia"/>
        </w:rPr>
        <w:br/>
      </w:r>
      <w:r>
        <w:rPr>
          <w:rFonts w:hint="eastAsia"/>
        </w:rPr>
        <w:t>　　图表 2026-2032年中国信息显示终端行业信息化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2026-2032年中国信息显示终端行业风险分析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2026-2032年中国信息显示终端行业发展趋势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73f19c1941a6" w:history="1">
        <w:r>
          <w:rPr>
            <w:rStyle w:val="Hyperlink"/>
          </w:rPr>
          <w:t>2026-2032年中国信息显示终端市场研究与行业前景分析报告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73f19c1941a6" w:history="1">
        <w:r>
          <w:rPr>
            <w:rStyle w:val="Hyperlink"/>
          </w:rPr>
          <w:t>https://www.20087.com/8/59/XinXiXianShiZhongDuanShiChangQianJing.html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热点：显示终端、信息显示终端怎么关闭、终端信息是什么意思、终端用户什么意思、pos机显示58终端无效、终端不存在是什么意思、打开终端是什么意思、终端系统信息、终端窗口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7422bb48641ec" w:history="1">
      <w:r>
        <w:rPr>
          <w:rStyle w:val="Hyperlink"/>
        </w:rPr>
        <w:t>2026-2032年中国信息显示终端市场研究与行业前景分析报告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nXiXianShiZhongDuanShiChangQianJing.html" TargetMode="External" Id="R9fcb73f19c19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nXiXianShiZhongDuanShiChangQianJing.html" TargetMode="External" Id="Rbe77422bb48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2025-12-22T04:42:21Z</dcterms:created>
  <dcterms:modified xsi:type="dcterms:W3CDTF">2025-12-22T05:42:21Z</dcterms:modified>
  <dc:subject>2026-2032年中国信息显示终端市场研究与行业前景分析报告</dc:subject>
  <dc:title>2026-2032年中国信息显示终端市场研究与行业前景分析报告</dc:title>
  <cp:keywords>2026-2032年中国信息显示终端市场研究与行业前景分析报告</cp:keywords>
  <dc:description>2026-2032年中国信息显示终端市场研究与行业前景分析报告</dc:description>
</cp:coreProperties>
</file>