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86aa470947f4" w:history="1">
              <w:r>
                <w:rPr>
                  <w:rStyle w:val="Hyperlink"/>
                </w:rPr>
                <w:t>2023-2029年中国基站机房市场研究与行业前景分析报告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86aa470947f4" w:history="1">
              <w:r>
                <w:rPr>
                  <w:rStyle w:val="Hyperlink"/>
                </w:rPr>
                <w:t>2023-2029年中国基站机房市场研究与行业前景分析报告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686aa470947f4" w:history="1">
                <w:r>
                  <w:rPr>
                    <w:rStyle w:val="Hyperlink"/>
                  </w:rPr>
                  <w:t>https://www.20087.com/8/59/JiZhanJiFangShiChangQianJingFenXi.html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机房是移动通信网络中的重要组成部分，负责处理无线信号的接收与发送。随着5G技术的商用化进程加快，基站机房的需求量显著增加。目前，基站机房不仅在硬件设施上实现了从传统的大型机房向微型化、模块化基站的转变，提高了部署灵活性和效率，还在能源管理上实现了从粗放型向精细化、节能型的转变，降低了能耗和运营成本。此外，随着物联网技术的发展，基站机房也在逐渐引入智能化管理手段，通过远程监控和数据分析提升运维效率。</w:t>
      </w:r>
      <w:r>
        <w:rPr>
          <w:rFonts w:hint="eastAsia"/>
        </w:rPr>
        <w:br/>
      </w:r>
      <w:r>
        <w:rPr>
          <w:rFonts w:hint="eastAsia"/>
        </w:rPr>
        <w:t>　　未来，基站机房将朝着更加智能、高效、环保的方向发展。一方面，随着6G技术的研发和应用，基站机房将需要支持更高的数据传输速率和更低的延迟，因此将更加注重采用先进的射频技术和散热方案。另一方面，随着可持续发展理念的普及，基站机房将更加注重节能减排，采用绿色能源和高效能设备，降低碳排放。此外，随着边缘计算和物联网技术的融合，基站机房将更加注重集成边缘计算节点，以支持本地化数据处理和分析，提高网络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86aa470947f4" w:history="1">
        <w:r>
          <w:rPr>
            <w:rStyle w:val="Hyperlink"/>
          </w:rPr>
          <w:t>2023-2029年中国基站机房市场研究与行业前景分析报告</w:t>
        </w:r>
      </w:hyperlink>
      <w:r>
        <w:rPr>
          <w:rFonts w:hint="eastAsia"/>
        </w:rPr>
        <w:t>》通过严谨的内容、翔实的分析、权威的数据和直观的图表，全面解析了基站机房行业的市场规模、需求变化、价格波动以及产业链构成。基站机房报告深入剖析了当前市场现状，科学预测了未来基站机房市场前景与发展趋势，特别关注了基站机房细分市场的机会与挑战。同时，对基站机房重点企业的竞争地位、品牌影响力和市场集中度进行了全面评估。基站机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2018-2023年中国基站机房市场发展环境分析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2018-2023年中国基站机房市场政策环境分析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2018-2023年中国基站机房技术新动态</w:t>
      </w:r>
      <w:r>
        <w:rPr>
          <w:rFonts w:hint="eastAsia"/>
        </w:rPr>
        <w:br/>
      </w:r>
      <w:r>
        <w:rPr>
          <w:rFonts w:hint="eastAsia"/>
        </w:rPr>
        <w:t>　　第四节 2018-2023年中国基站机房行业社会环境分析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2018-2023年中国移动通信产业发展透析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2018-2023年中国移动通信发展现状分析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2018-2023年中国移动通信产业发展问题分析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中国电信运营商基站机房需求概况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2018-2023年中国基站机房发展现状</w:t>
      </w:r>
      <w:r>
        <w:rPr>
          <w:rFonts w:hint="eastAsia"/>
        </w:rPr>
        <w:br/>
      </w:r>
      <w:r>
        <w:rPr>
          <w:rFonts w:hint="eastAsia"/>
        </w:rPr>
        <w:t>　　第一节 市场规模现状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技术及产品应用现状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2023-2029年中国基站机房发展前景预测分析</w:t>
      </w:r>
      <w:r>
        <w:rPr>
          <w:rFonts w:hint="eastAsia"/>
        </w:rPr>
        <w:br/>
      </w:r>
      <w:r>
        <w:rPr>
          <w:rFonts w:hint="eastAsia"/>
        </w:rPr>
        <w:t>　　第一节 市场增长趋势分析</w:t>
      </w:r>
      <w:r>
        <w:rPr>
          <w:rFonts w:hint="eastAsia"/>
        </w:rPr>
        <w:br/>
      </w:r>
      <w:r>
        <w:rPr>
          <w:rFonts w:hint="eastAsia"/>
        </w:rPr>
        <w:t>　　第二节 产品及技术发展趋势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国内外基站机房建设标准及案例分析</w:t>
      </w:r>
      <w:r>
        <w:rPr>
          <w:rFonts w:hint="eastAsia"/>
        </w:rPr>
        <w:br/>
      </w:r>
      <w:r>
        <w:rPr>
          <w:rFonts w:hint="eastAsia"/>
        </w:rPr>
        <w:t>　　第一节 行业标准及核心技术的分布</w:t>
      </w:r>
      <w:r>
        <w:rPr>
          <w:rFonts w:hint="eastAsia"/>
        </w:rPr>
        <w:br/>
      </w:r>
      <w:r>
        <w:rPr>
          <w:rFonts w:hint="eastAsia"/>
        </w:rPr>
        <w:t>　　第二节 基站机房建设及运维案例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中国主要基站机房提供商竞争力分析</w:t>
      </w:r>
      <w:r>
        <w:rPr>
          <w:rFonts w:hint="eastAsia"/>
        </w:rPr>
        <w:br/>
      </w:r>
      <w:r>
        <w:rPr>
          <w:rFonts w:hint="eastAsia"/>
        </w:rPr>
        <w:t>　　第一节 艾默生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第四节 高新兴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第五节 (中⋅智⋅林)移联信达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市场拓展建议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基站机房行业历程</w:t>
      </w:r>
      <w:r>
        <w:rPr>
          <w:rFonts w:hint="eastAsia"/>
        </w:rPr>
        <w:br/>
      </w:r>
      <w:r>
        <w:rPr>
          <w:rFonts w:hint="eastAsia"/>
        </w:rPr>
        <w:t>　　图表 基站机房行业生命周期</w:t>
      </w:r>
      <w:r>
        <w:rPr>
          <w:rFonts w:hint="eastAsia"/>
        </w:rPr>
        <w:br/>
      </w:r>
      <w:r>
        <w:rPr>
          <w:rFonts w:hint="eastAsia"/>
        </w:rPr>
        <w:t>　　图表 基站机房行业产业链分析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2018-2023年基站机房行业市场容量统计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2018-2023年中国基站机房行业经营效益分析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基站机房重点企业（一）基本信息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基站机房重点企业（一）经营情况分析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基站机房重点企业（一）盈利能力情况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基站机房重点企业（二）经营情况分析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基站机房重点企业（二）盈利能力情况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2023-2029年中国基站机房行业市场容量预测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2023-2029年中国基站机房行业市场规模预测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2023-2029年中国基站机房市场前景分析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2023-2029年中国基站机房行业发展趋势预测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86aa470947f4" w:history="1">
        <w:r>
          <w:rPr>
            <w:rStyle w:val="Hyperlink"/>
          </w:rPr>
          <w:t>2023-2029年中国基站机房市场研究与行业前景分析报告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686aa470947f4" w:history="1">
        <w:r>
          <w:rPr>
            <w:rStyle w:val="Hyperlink"/>
          </w:rPr>
          <w:t>https://www.20087.com/8/59/JiZhanJiFangShiChangQianJingFenXi.html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3d3f4fa64c1e" w:history="1">
      <w:r>
        <w:rPr>
          <w:rStyle w:val="Hyperlink"/>
        </w:rPr>
        <w:t>2023-2029年中国基站机房市场研究与行业前景分析报告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ZhanJiFangShiChangQianJingFenXi.html" TargetMode="External" Id="R3c5686aa4709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ZhanJiFangShiChangQianJingFenXi.html" TargetMode="External" Id="Rdaa33d3f4fa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2023-06-05T06:38:00Z</dcterms:created>
  <dcterms:modified xsi:type="dcterms:W3CDTF">2023-06-05T07:38:00Z</dcterms:modified>
  <dc:subject>2023-2029年中国基站机房市场研究与行业前景分析报告</dc:subject>
  <dc:title>2023-2029年中国基站机房市场研究与行业前景分析报告</dc:title>
  <cp:keywords>2023-2029年中国基站机房市场研究与行业前景分析报告</cp:keywords>
  <dc:description>2023-2029年中国基站机房市场研究与行业前景分析报告</dc:description>
</cp:coreProperties>
</file>