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71f6b99904144" w:history="1">
              <w:r>
                <w:rPr>
                  <w:rStyle w:val="Hyperlink"/>
                </w:rPr>
                <w:t>中国电脑机箱市场现状调研与发展前景分析报告（2025-2031年）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71f6b99904144" w:history="1">
              <w:r>
                <w:rPr>
                  <w:rStyle w:val="Hyperlink"/>
                </w:rPr>
                <w:t>中国电脑机箱市场现状调研与发展前景分析报告（2025-2031年）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71f6b99904144" w:history="1">
                <w:r>
                  <w:rPr>
                    <w:rStyle w:val="Hyperlink"/>
                  </w:rPr>
                  <w:t>https://www.20087.com/M_ITTongXun/A1/DianNaoJiXiangXianZhuangDiaoChaFenXi.html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是计算机硬件的外壳，不仅是保护内部组件免受外部因素影响的屏障，也是体现个性化和散热性能的关键组件。近年来，随着DIY文化和电竞行业的兴起，市场对机箱的外观设计、散热效能和兼容性提出了更高要求。目前，透明侧板、RGB灯效、水冷兼容性、静音设计和模块化结构成为主流趋势，满足了玩家对个性化和高性能的追求。</w:t>
      </w:r>
      <w:r>
        <w:rPr>
          <w:rFonts w:hint="eastAsia"/>
        </w:rPr>
        <w:br/>
      </w:r>
      <w:r>
        <w:rPr>
          <w:rFonts w:hint="eastAsia"/>
        </w:rPr>
        <w:t>　　未来，电脑机箱的设计将更加注重创新材料的使用、智能化管理和环保理念。创新材料的应用，如采用更轻、更坚固的合金或复合材料，将提升机箱的耐用性和散热效率。智能化管理则体现在集成智能温控、智能风扇控制和智能电源管理功能，通过软件实现对机箱内部环境的精准控制。环保理念的融入，如使用可回收材料和减少生产过程中的碳排放，将推动机箱行业向可持续发展方向前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电脑机箱行业发展概述</w:t>
      </w:r>
      <w:r>
        <w:rPr>
          <w:rFonts w:hint="eastAsia"/>
        </w:rPr>
        <w:br/>
      </w:r>
      <w:r>
        <w:rPr>
          <w:rFonts w:hint="eastAsia"/>
        </w:rPr>
        <w:t>　　第一节 电脑机箱产品概述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第二节 电脑机箱行业产业链分析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2025年全球电脑机箱行业市场运行形势综述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2025年全球电脑机箱市场特征分析</w:t>
      </w:r>
      <w:r>
        <w:rPr>
          <w:rFonts w:hint="eastAsia"/>
        </w:rPr>
        <w:br/>
      </w:r>
      <w:r>
        <w:rPr>
          <w:rFonts w:hint="eastAsia"/>
        </w:rPr>
        <w:t>　　第二节 2025年全球电脑机箱市场供需监测研究</w:t>
      </w:r>
      <w:r>
        <w:rPr>
          <w:rFonts w:hint="eastAsia"/>
        </w:rPr>
        <w:br/>
      </w:r>
      <w:r>
        <w:rPr>
          <w:rFonts w:hint="eastAsia"/>
        </w:rPr>
        <w:t>　　第三节 2025年全球电脑机箱价格走势分析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2025年中国电脑机箱产业发展环境分析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2025年中国电脑机箱产业经济发展环境分析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2025年中国电脑机箱产业政策发展环境分析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一、电脑机箱产业相关政策颁布状况分析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二、电脑机箱进出口关税分析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2025年中国电脑机箱产业社会环境发展分析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2025年中国电脑机箱品牌市场整体运行态势剖析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2025年中国电脑机箱行业市场供需状况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一、我国电脑机箱行业市场供给情况</w:t>
      </w:r>
      <w:r>
        <w:rPr>
          <w:rFonts w:hint="eastAsia"/>
        </w:rPr>
        <w:br/>
      </w:r>
      <w:r>
        <w:rPr>
          <w:rFonts w:hint="eastAsia"/>
        </w:rPr>
        <w:t>　　　　二、我国市场需求分析</w:t>
      </w:r>
      <w:r>
        <w:rPr>
          <w:rFonts w:hint="eastAsia"/>
        </w:rPr>
        <w:br/>
      </w:r>
      <w:r>
        <w:rPr>
          <w:rFonts w:hint="eastAsia"/>
        </w:rPr>
        <w:t>　　　　三、我国电脑机箱市场需求特点研究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2025年中国电脑机箱产品主要经销方式</w:t>
      </w:r>
      <w:r>
        <w:rPr>
          <w:rFonts w:hint="eastAsia"/>
        </w:rPr>
        <w:br/>
      </w:r>
      <w:r>
        <w:rPr>
          <w:rFonts w:hint="eastAsia"/>
        </w:rPr>
        <w:t>　　　　一、2025年中国电脑机箱产品市场批发分析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二、2025年中国电脑机箱产品加盟商</w:t>
      </w:r>
      <w:r>
        <w:rPr>
          <w:rFonts w:hint="eastAsia"/>
        </w:rPr>
        <w:br/>
      </w:r>
      <w:r>
        <w:rPr>
          <w:rFonts w:hint="eastAsia"/>
        </w:rPr>
        <w:t>　　　　三、2025年中国电脑机箱产品自主经营分析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2025年中国电脑机箱发展存在问题及专家建议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2025年中国电脑机箱市场运营格局分析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2025年中国电脑机箱市场发展情况分析</w:t>
      </w:r>
      <w:r>
        <w:rPr>
          <w:rFonts w:hint="eastAsia"/>
        </w:rPr>
        <w:br/>
      </w:r>
      <w:r>
        <w:rPr>
          <w:rFonts w:hint="eastAsia"/>
        </w:rPr>
        <w:t>　　　　一、电脑机箱市场容量分析</w:t>
      </w:r>
      <w:r>
        <w:rPr>
          <w:rFonts w:hint="eastAsia"/>
        </w:rPr>
        <w:br/>
      </w:r>
      <w:r>
        <w:rPr>
          <w:rFonts w:hint="eastAsia"/>
        </w:rPr>
        <w:t>　　　　二、电脑机箱市场需求情况分析</w:t>
      </w:r>
      <w:r>
        <w:rPr>
          <w:rFonts w:hint="eastAsia"/>
        </w:rPr>
        <w:br/>
      </w:r>
      <w:r>
        <w:rPr>
          <w:rFonts w:hint="eastAsia"/>
        </w:rPr>
        <w:t>　　　　三、电脑机箱生产规模分析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2025年中国电脑机箱市场运行局势分析</w:t>
      </w:r>
      <w:r>
        <w:rPr>
          <w:rFonts w:hint="eastAsia"/>
        </w:rPr>
        <w:br/>
      </w:r>
      <w:r>
        <w:rPr>
          <w:rFonts w:hint="eastAsia"/>
        </w:rPr>
        <w:t>　　　　一、电脑机箱市场价格走势分析</w:t>
      </w:r>
      <w:r>
        <w:rPr>
          <w:rFonts w:hint="eastAsia"/>
        </w:rPr>
        <w:br/>
      </w:r>
      <w:r>
        <w:rPr>
          <w:rFonts w:hint="eastAsia"/>
        </w:rPr>
        <w:t>　　　　二、电脑机箱市场销售动态分析</w:t>
      </w:r>
      <w:r>
        <w:rPr>
          <w:rFonts w:hint="eastAsia"/>
        </w:rPr>
        <w:br/>
      </w:r>
      <w:r>
        <w:rPr>
          <w:rFonts w:hint="eastAsia"/>
        </w:rPr>
        <w:t>　　　　三、电脑机箱市场进出口贸易分析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2025年中国电脑机箱市场最新资讯分析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2025年中国电脑机箱市场营销情况分析</w:t>
      </w:r>
      <w:r>
        <w:rPr>
          <w:rFonts w:hint="eastAsia"/>
        </w:rPr>
        <w:br/>
      </w:r>
      <w:r>
        <w:rPr>
          <w:rFonts w:hint="eastAsia"/>
        </w:rPr>
        <w:t>　　第一节 2025年中国电脑机箱市场营销现状分析</w:t>
      </w:r>
      <w:r>
        <w:rPr>
          <w:rFonts w:hint="eastAsia"/>
        </w:rPr>
        <w:br/>
      </w:r>
      <w:r>
        <w:rPr>
          <w:rFonts w:hint="eastAsia"/>
        </w:rPr>
        <w:t>　　　　一、电脑机箱市场营销动态概览</w:t>
      </w:r>
      <w:r>
        <w:rPr>
          <w:rFonts w:hint="eastAsia"/>
        </w:rPr>
        <w:br/>
      </w:r>
      <w:r>
        <w:rPr>
          <w:rFonts w:hint="eastAsia"/>
        </w:rPr>
        <w:t>　　　　二、电脑机箱营销模式分析</w:t>
      </w:r>
      <w:r>
        <w:rPr>
          <w:rFonts w:hint="eastAsia"/>
        </w:rPr>
        <w:br/>
      </w:r>
      <w:r>
        <w:rPr>
          <w:rFonts w:hint="eastAsia"/>
        </w:rPr>
        <w:t>　　　　三、电脑机箱市场营销渠道分析</w:t>
      </w:r>
      <w:r>
        <w:rPr>
          <w:rFonts w:hint="eastAsia"/>
        </w:rPr>
        <w:br/>
      </w:r>
      <w:r>
        <w:rPr>
          <w:rFonts w:hint="eastAsia"/>
        </w:rPr>
        <w:t>　　第二节 2025年中国电脑机箱网络营销分析</w:t>
      </w:r>
      <w:r>
        <w:rPr>
          <w:rFonts w:hint="eastAsia"/>
        </w:rPr>
        <w:br/>
      </w:r>
      <w:r>
        <w:rPr>
          <w:rFonts w:hint="eastAsia"/>
        </w:rPr>
        <w:t>　　第三节 2025年中国电脑机箱市场营销策略分析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2025年中国电脑机箱消费市场分析</w:t>
      </w:r>
      <w:r>
        <w:rPr>
          <w:rFonts w:hint="eastAsia"/>
        </w:rPr>
        <w:br/>
      </w:r>
      <w:r>
        <w:rPr>
          <w:rFonts w:hint="eastAsia"/>
        </w:rPr>
        <w:t>　　第一节 中国 电脑机箱市场消费需求分析</w:t>
      </w:r>
      <w:r>
        <w:rPr>
          <w:rFonts w:hint="eastAsia"/>
        </w:rPr>
        <w:br/>
      </w:r>
      <w:r>
        <w:rPr>
          <w:rFonts w:hint="eastAsia"/>
        </w:rPr>
        <w:t>　　　　一、电脑机箱市场的消费需求变化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二、电脑机箱行业的需求情况分析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三、2020-2025年电脑机箱品牌市场消费需求分析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中国电脑机箱消费市场状况分析</w:t>
      </w:r>
      <w:r>
        <w:rPr>
          <w:rFonts w:hint="eastAsia"/>
        </w:rPr>
        <w:br/>
      </w:r>
      <w:r>
        <w:rPr>
          <w:rFonts w:hint="eastAsia"/>
        </w:rPr>
        <w:t>　　　　一、电脑机箱行业消费特点</w:t>
      </w:r>
      <w:r>
        <w:rPr>
          <w:rFonts w:hint="eastAsia"/>
        </w:rPr>
        <w:br/>
      </w:r>
      <w:r>
        <w:rPr>
          <w:rFonts w:hint="eastAsia"/>
        </w:rPr>
        <w:t>　　　　二、电脑机箱消费者分析</w:t>
      </w:r>
      <w:r>
        <w:rPr>
          <w:rFonts w:hint="eastAsia"/>
        </w:rPr>
        <w:br/>
      </w:r>
      <w:r>
        <w:rPr>
          <w:rFonts w:hint="eastAsia"/>
        </w:rPr>
        <w:t>　　　　三、电脑机箱消费结构分析</w:t>
      </w:r>
      <w:r>
        <w:rPr>
          <w:rFonts w:hint="eastAsia"/>
        </w:rPr>
        <w:br/>
      </w:r>
      <w:r>
        <w:rPr>
          <w:rFonts w:hint="eastAsia"/>
        </w:rPr>
        <w:t>　　　　四、电脑机箱消费的市场变化</w:t>
      </w:r>
      <w:r>
        <w:rPr>
          <w:rFonts w:hint="eastAsia"/>
        </w:rPr>
        <w:br/>
      </w:r>
      <w:r>
        <w:rPr>
          <w:rFonts w:hint="eastAsia"/>
        </w:rPr>
        <w:t>　　　　五、电脑机箱市场的消费方向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2020-2025年中国电脑机箱行业数据监测分析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2020-2025年中国电脑机箱电脑机箱行业总体数据分析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一、2025年中国电脑机箱电脑机箱行业全部企业数据分析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2020-2025年中国电脑机箱电脑机箱行业不同规模企业数据分析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一、2025年中国电脑机箱电脑机箱行业不同规模企业数据分析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2020-2025年中国电脑机箱电脑机箱行业不同所有制企业数据分析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一、2025年中国电脑机箱电脑机箱行业不同所有制企业数据分析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2020-2025年中国电脑机箱行业产值分析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2020-2025年中国电脑机箱行业成本费用分析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2020-2025年中国电脑机箱行业盈利能力分析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2020-2025年中国电脑机箱进出口数据监测分析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2020-2025年中国电脑机箱进口数据分析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2020-2025年中国电脑机箱出口数据分析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2020-2025年中国电脑机箱进出口平均单价分析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2020-2025年中国电脑机箱进出口国家及地区分析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2025年中国电脑机箱市场规模分析</w:t>
      </w:r>
      <w:r>
        <w:rPr>
          <w:rFonts w:hint="eastAsia"/>
        </w:rPr>
        <w:br/>
      </w:r>
      <w:r>
        <w:rPr>
          <w:rFonts w:hint="eastAsia"/>
        </w:rPr>
        <w:t>　　第一节 我国电脑机箱市场结构分析</w:t>
      </w:r>
      <w:r>
        <w:rPr>
          <w:rFonts w:hint="eastAsia"/>
        </w:rPr>
        <w:br/>
      </w:r>
      <w:r>
        <w:rPr>
          <w:rFonts w:hint="eastAsia"/>
        </w:rPr>
        <w:t>　　第二节 2025年中国电脑机箱行业市场规模分析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中国电脑机箱区域市场规模分析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2025年中国电脑机箱行业竞争状况分析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2025年中国电脑机箱行业竞争力分析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一、中国电脑机箱行业要素成本分析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2025年中国电脑机箱行业市场区域格局分析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2025年中国电脑机箱行业市场集中度分析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中国电脑机箱行业五力竞争分析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2025年中国电脑机箱产业提升竞争力策略分析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2025年我国电脑机箱上下游市场发展情况分析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电脑机箱上游行业研究分析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一、2020-2025年中国电脑机箱上游行业市场状况分析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二、2020-2025年电脑机箱上游行业供应情况分析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三、2025年中国电脑机箱上游行业生产商情况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四、2025-2031年中国电脑机箱上游行业发展趋势分析</w:t>
      </w:r>
      <w:r>
        <w:rPr>
          <w:rFonts w:hint="eastAsia"/>
        </w:rPr>
        <w:br/>
      </w:r>
      <w:r>
        <w:rPr>
          <w:rFonts w:hint="eastAsia"/>
        </w:rPr>
        <w:t>　　第二节 电脑机箱行业下游行业分析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一、2025年中国电脑机箱下游行业市场分析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二、2025年中国电脑机箱下游行业需求情况分析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三、2025年中国电脑机箱下游行业主要需求商分析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2025年中国电脑机箱主要生产企业关键性数据分析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2025-2031年中国电脑机箱行业发展趋势预测分析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2025-2031年中国电脑机箱行业前景展望</w:t>
      </w:r>
      <w:r>
        <w:rPr>
          <w:rFonts w:hint="eastAsia"/>
        </w:rPr>
        <w:br/>
      </w:r>
      <w:r>
        <w:rPr>
          <w:rFonts w:hint="eastAsia"/>
        </w:rPr>
        <w:t>　　　　一、电脑机箱的研究进展及趋势分析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二、电脑机箱价格趋势分析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2025-2031年中国电脑机箱行业市场预测分析</w:t>
      </w:r>
      <w:r>
        <w:rPr>
          <w:rFonts w:hint="eastAsia"/>
        </w:rPr>
        <w:br/>
      </w:r>
      <w:r>
        <w:rPr>
          <w:rFonts w:hint="eastAsia"/>
        </w:rPr>
        <w:t>　　　　一、电脑机箱市场供给预测分析</w:t>
      </w:r>
      <w:r>
        <w:rPr>
          <w:rFonts w:hint="eastAsia"/>
        </w:rPr>
        <w:br/>
      </w:r>
      <w:r>
        <w:rPr>
          <w:rFonts w:hint="eastAsia"/>
        </w:rPr>
        <w:t>　　　　二、电脑机箱需求预测分析</w:t>
      </w:r>
      <w:r>
        <w:rPr>
          <w:rFonts w:hint="eastAsia"/>
        </w:rPr>
        <w:br/>
      </w:r>
      <w:r>
        <w:rPr>
          <w:rFonts w:hint="eastAsia"/>
        </w:rPr>
        <w:t>　　　　三、电脑机箱竞争格局预测分析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2025-2031年中国电脑机箱行业市场盈利预测分析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2025-2031年中国电脑机箱行业投资和风险预警分析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2025-2031年电脑机箱行业发展环境分析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一、2025-2031年中国电脑机箱行业进入壁垒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2025-2031年电脑机箱行业投资风险分析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一、2025-2031年中国电脑机箱行业政策风险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2025-2031年中国电脑机箱行业投资机会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一、2025-2031年中国电脑机箱行业最新投资动向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二、2025-2031年中国电脑机箱行业投资机会分析</w:t>
      </w:r>
      <w:r>
        <w:rPr>
          <w:rFonts w:hint="eastAsia"/>
        </w:rPr>
        <w:br/>
      </w:r>
      <w:r>
        <w:rPr>
          <w:rFonts w:hint="eastAsia"/>
        </w:rPr>
        <w:t>　　第五节 [^中智^林^]济研：2025-2031年中国电脑机箱行业主要投资建议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电脑机箱行业产业链</w:t>
      </w:r>
      <w:r>
        <w:rPr>
          <w:rFonts w:hint="eastAsia"/>
        </w:rPr>
        <w:br/>
      </w:r>
      <w:r>
        <w:rPr>
          <w:rFonts w:hint="eastAsia"/>
        </w:rPr>
        <w:t>　　图表 电脑机箱所属行业生命周期判断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2020-2025年中国西南地区需求市场概况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2020-2025年企业一经营收入走势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2020-2025年企业一盈利指标走势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2020-2025年企业一负债情况</w:t>
      </w:r>
      <w:r>
        <w:rPr>
          <w:rFonts w:hint="eastAsia"/>
        </w:rPr>
        <w:br/>
      </w:r>
      <w:r>
        <w:rPr>
          <w:rFonts w:hint="eastAsia"/>
        </w:rPr>
        <w:t>　　图表 2020-2025年企业一负债指标走势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2020-2025年企业二经营收入走势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2020-2025年企业二盈利指标走势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2020-2025年企业二负债情况</w:t>
      </w:r>
      <w:r>
        <w:rPr>
          <w:rFonts w:hint="eastAsia"/>
        </w:rPr>
        <w:br/>
      </w:r>
      <w:r>
        <w:rPr>
          <w:rFonts w:hint="eastAsia"/>
        </w:rPr>
        <w:t>　　图表 2020-2025年企业二负债指标走势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2020-2025年企业三经营收入走势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2020-2025年企业三盈利指标走势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2020-2025年企业三负债情况</w:t>
      </w:r>
      <w:r>
        <w:rPr>
          <w:rFonts w:hint="eastAsia"/>
        </w:rPr>
        <w:br/>
      </w:r>
      <w:r>
        <w:rPr>
          <w:rFonts w:hint="eastAsia"/>
        </w:rPr>
        <w:t>　　图表 2020-2025年企业三负债指标走势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2020-2025年企业四经营收入走势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2020-2025年企业四盈利指标走势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2020-2025年企业四负债情况</w:t>
      </w:r>
      <w:r>
        <w:rPr>
          <w:rFonts w:hint="eastAsia"/>
        </w:rPr>
        <w:br/>
      </w:r>
      <w:r>
        <w:rPr>
          <w:rFonts w:hint="eastAsia"/>
        </w:rPr>
        <w:t>　　图表 2020-2025年企业四负债指标走势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71f6b99904144" w:history="1">
        <w:r>
          <w:rPr>
            <w:rStyle w:val="Hyperlink"/>
          </w:rPr>
          <w:t>中国电脑机箱市场现状调研与发展前景分析报告（2025-2031年）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71f6b99904144" w:history="1">
        <w:r>
          <w:rPr>
            <w:rStyle w:val="Hyperlink"/>
          </w:rPr>
          <w:t>https://www.20087.com/M_ITTongXun/A1/DianNaoJiXiangXianZhuangDiaoChaFenXi.html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电脑机箱品牌排行榜前十名、公认散热好的机箱、电脑机箱开不了机怎么办、机箱分为几种尺寸、电脑机箱内部详解图、电脑机箱风扇噪音大怎么处理、电脑机箱嗡嗡响是怎么回事、电脑机箱噪音突然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c9ce3868b434c" w:history="1">
      <w:r>
        <w:rPr>
          <w:rStyle w:val="Hyperlink"/>
        </w:rPr>
        <w:t>中国电脑机箱市场现状调研与发展前景分析报告（2025-2031年）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1/DianNaoJiXiangXianZhuangDiaoChaFenXi.html" TargetMode="External" Id="R76a71f6b9990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1/DianNaoJiXiangXianZhuangDiaoChaFenXi.html" TargetMode="External" Id="R15cc9ce3868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2024-12-09T00:26:00Z</dcterms:created>
  <dcterms:modified xsi:type="dcterms:W3CDTF">2024-12-09T01:26:00Z</dcterms:modified>
  <dc:subject>中国电脑机箱市场现状调研与发展前景分析报告（2025-2031年）</dc:subject>
  <dc:title>中国电脑机箱市场现状调研与发展前景分析报告（2025-2031年）</dc:title>
  <cp:keywords>中国电脑机箱市场现状调研与发展前景分析报告（2025-2031年）</cp:keywords>
  <dc:description>中国电脑机箱市场现状调研与发展前景分析报告（2025-2031年）</dc:description>
</cp:coreProperties>
</file>