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e34b19fc34724" w:history="1">
              <w:r>
                <w:rPr>
                  <w:rStyle w:val="Hyperlink"/>
                </w:rPr>
                <w:t>中国膏药电商行业现状调研分析及市场前景预测报告（2024年版）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e34b19fc34724" w:history="1">
              <w:r>
                <w:rPr>
                  <w:rStyle w:val="Hyperlink"/>
                </w:rPr>
                <w:t>中国膏药电商行业现状调研分析及市场前景预测报告（2024年版）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e34b19fc34724" w:history="1">
                <w:r>
                  <w:rPr>
                    <w:rStyle w:val="Hyperlink"/>
                  </w:rPr>
                  <w:t>https://www.20087.com/M_ITTongXun/A9/GaoYaoDianShangHangYeXianZhuangYuFaZhanQuShi.html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药电商近年来在中国市场快速发展，依托于电子商务平台的便捷性，膏药产品得以快速触达消费者。这一市场不仅包括传统中药膏药，还有现代科技膏药，如磁疗膏药、远红外膏药等。电商平台上的膏药销售模式多样，包括单品销售、疗程套餐、定制化服务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膏药电商将更加关注产品创新和消费者体验。一方面，通过与科研机构合作，开发更多基于现代医学理论的新型膏药，提升产品疗效和安全性。另一方面，利用大数据分析，精准推送适合消费者病情的膏药品种，提供个性化健康咨询服务，增强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e34b19fc34724" w:history="1">
        <w:r>
          <w:rPr>
            <w:rStyle w:val="Hyperlink"/>
          </w:rPr>
          <w:t>中国膏药电商行业现状调研分析及市场前景预测报告（2024年版）</w:t>
        </w:r>
      </w:hyperlink>
      <w:r>
        <w:rPr>
          <w:rFonts w:hint="eastAsia"/>
        </w:rPr>
        <w:t>》全面分析了膏药电商行业的市场规模、需求和价格趋势，探讨了产业链结构及其发展变化。膏药电商报告详尽阐述了行业现状，对未来膏药电商市场前景和发展趋势进行了科学预测。同时，膏药电商报告还深入剖析了细分市场的竞争格局，重点评估了行业领先企业的竞争实力、市场集中度及品牌影响力。膏药电商报告以专业、科学的视角，为投资者揭示了膏药电商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互联网环境下膏药行业的机会与挑战</w:t>
      </w:r>
      <w:r>
        <w:rPr>
          <w:rFonts w:hint="eastAsia"/>
        </w:rPr>
        <w:br/>
      </w:r>
      <w:r>
        <w:rPr>
          <w:rFonts w:hint="eastAsia"/>
        </w:rPr>
        <w:t>　　第一节 2024年中国互联网环境分析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互联网环境下膏药行业的机会与挑战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互联网膏药行业的改造与重构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膏药与互联网融合创新机会孕育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膏药行业市场规模与电商未来空间预测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膏药行业发展现状分析</w:t>
      </w:r>
      <w:r>
        <w:rPr>
          <w:rFonts w:hint="eastAsia"/>
        </w:rPr>
        <w:br/>
      </w:r>
      <w:r>
        <w:rPr>
          <w:rFonts w:hint="eastAsia"/>
        </w:rPr>
        <w:t>　　　　一、膏药行业产业政策分析</w:t>
      </w:r>
      <w:r>
        <w:rPr>
          <w:rFonts w:hint="eastAsia"/>
        </w:rPr>
        <w:br/>
      </w:r>
      <w:r>
        <w:rPr>
          <w:rFonts w:hint="eastAsia"/>
        </w:rPr>
        <w:t>　　　　二、膏药行业发展现状分析</w:t>
      </w:r>
      <w:r>
        <w:rPr>
          <w:rFonts w:hint="eastAsia"/>
        </w:rPr>
        <w:br/>
      </w:r>
      <w:r>
        <w:rPr>
          <w:rFonts w:hint="eastAsia"/>
        </w:rPr>
        <w:t>　　　　三、膏药行业市场规模分析</w:t>
      </w:r>
      <w:r>
        <w:rPr>
          <w:rFonts w:hint="eastAsia"/>
        </w:rPr>
        <w:br/>
      </w:r>
      <w:r>
        <w:rPr>
          <w:rFonts w:hint="eastAsia"/>
        </w:rPr>
        <w:t>　　　　四、膏药行业经营效益分析</w:t>
      </w:r>
      <w:r>
        <w:rPr>
          <w:rFonts w:hint="eastAsia"/>
        </w:rPr>
        <w:br/>
      </w:r>
      <w:r>
        <w:rPr>
          <w:rFonts w:hint="eastAsia"/>
        </w:rPr>
        <w:t>　　　　五、膏药行业竞争格局分析</w:t>
      </w:r>
      <w:r>
        <w:rPr>
          <w:rFonts w:hint="eastAsia"/>
        </w:rPr>
        <w:br/>
      </w:r>
      <w:r>
        <w:rPr>
          <w:rFonts w:hint="eastAsia"/>
        </w:rPr>
        <w:t>　　　　六、膏药行业发展前景预测</w:t>
      </w:r>
      <w:r>
        <w:rPr>
          <w:rFonts w:hint="eastAsia"/>
        </w:rPr>
        <w:br/>
      </w:r>
      <w:r>
        <w:rPr>
          <w:rFonts w:hint="eastAsia"/>
        </w:rPr>
        <w:t>　　第二节 膏药电商市场规模与渗透率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一、膏药电商总体开展情况</w:t>
      </w:r>
      <w:r>
        <w:rPr>
          <w:rFonts w:hint="eastAsia"/>
        </w:rPr>
        <w:br/>
      </w:r>
      <w:r>
        <w:rPr>
          <w:rFonts w:hint="eastAsia"/>
        </w:rPr>
        <w:t>　　　　二、膏药电商交易规模分析</w:t>
      </w:r>
      <w:r>
        <w:rPr>
          <w:rFonts w:hint="eastAsia"/>
        </w:rPr>
        <w:br/>
      </w:r>
      <w:r>
        <w:rPr>
          <w:rFonts w:hint="eastAsia"/>
        </w:rPr>
        <w:t>　　　　三、膏药电商渠道渗透率分析</w:t>
      </w:r>
      <w:r>
        <w:rPr>
          <w:rFonts w:hint="eastAsia"/>
        </w:rPr>
        <w:br/>
      </w:r>
      <w:r>
        <w:rPr>
          <w:rFonts w:hint="eastAsia"/>
        </w:rPr>
        <w:t>　　第三节 膏药电商行业盈利能力分析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一、膏药电子商务发展有利因素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二、膏药电子商务发展制约因素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三、膏药电商行业经营成本分析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四、膏药电商行业盈利模式分析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五、膏药电商行业盈利水平分析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一、膏药电商行业市场空间测算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二、膏药电商市场规模预测分析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三、膏药电商发展趋势预测分析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膏药企业转型电子商务战略分析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膏药企业转型电商优势分析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膏药企业转型电商流程管理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膏药企业电子商务成本分析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一、膏药电商成本构成分析</w:t>
      </w:r>
      <w:r>
        <w:rPr>
          <w:rFonts w:hint="eastAsia"/>
        </w:rPr>
        <w:br/>
      </w:r>
      <w:r>
        <w:rPr>
          <w:rFonts w:hint="eastAsia"/>
        </w:rPr>
        <w:t>　　　　二、膏药电商采购成本分析</w:t>
      </w:r>
      <w:r>
        <w:rPr>
          <w:rFonts w:hint="eastAsia"/>
        </w:rPr>
        <w:br/>
      </w:r>
      <w:r>
        <w:rPr>
          <w:rFonts w:hint="eastAsia"/>
        </w:rPr>
        <w:t>　　　　三、膏药电商运营成本分析</w:t>
      </w:r>
      <w:r>
        <w:rPr>
          <w:rFonts w:hint="eastAsia"/>
        </w:rPr>
        <w:br/>
      </w:r>
      <w:r>
        <w:rPr>
          <w:rFonts w:hint="eastAsia"/>
        </w:rPr>
        <w:t>　　　　四、膏药电商履约成本分析</w:t>
      </w:r>
      <w:r>
        <w:rPr>
          <w:rFonts w:hint="eastAsia"/>
        </w:rPr>
        <w:br/>
      </w:r>
      <w:r>
        <w:rPr>
          <w:rFonts w:hint="eastAsia"/>
        </w:rPr>
        <w:t>　　　　五、膏药电商交易成本分析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膏药企业转型电商体系构建及平台选择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膏药企业转型电商构建分析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一、食品电子商务关键环节分析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二、食品企业电子商务网站构建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膏药企业转型电商发展途径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膏药企业转型电商平台选择分析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一、食品企业电商建设模式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五、膏药企业电商平台选择策略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膏药行业电子商务运营模式分析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膏药电子商务B2B模式分析</w:t>
      </w:r>
      <w:r>
        <w:rPr>
          <w:rFonts w:hint="eastAsia"/>
        </w:rPr>
        <w:br/>
      </w:r>
      <w:r>
        <w:rPr>
          <w:rFonts w:hint="eastAsia"/>
        </w:rPr>
        <w:t>　　　　一、膏药电子商务B2B市场概况</w:t>
      </w:r>
      <w:r>
        <w:rPr>
          <w:rFonts w:hint="eastAsia"/>
        </w:rPr>
        <w:br/>
      </w:r>
      <w:r>
        <w:rPr>
          <w:rFonts w:hint="eastAsia"/>
        </w:rPr>
        <w:t>　　　　二、膏药电子商务B2B盈利模式</w:t>
      </w:r>
      <w:r>
        <w:rPr>
          <w:rFonts w:hint="eastAsia"/>
        </w:rPr>
        <w:br/>
      </w:r>
      <w:r>
        <w:rPr>
          <w:rFonts w:hint="eastAsia"/>
        </w:rPr>
        <w:t>　　　　三、膏药电子商务B2B运营模式</w:t>
      </w:r>
      <w:r>
        <w:rPr>
          <w:rFonts w:hint="eastAsia"/>
        </w:rPr>
        <w:br/>
      </w:r>
      <w:r>
        <w:rPr>
          <w:rFonts w:hint="eastAsia"/>
        </w:rPr>
        <w:t>　　　　四、膏药电子商务B2B的供应链</w:t>
      </w:r>
      <w:r>
        <w:rPr>
          <w:rFonts w:hint="eastAsia"/>
        </w:rPr>
        <w:br/>
      </w:r>
      <w:r>
        <w:rPr>
          <w:rFonts w:hint="eastAsia"/>
        </w:rPr>
        <w:t>　　第二节 膏药电子商务B2C模式分析</w:t>
      </w:r>
      <w:r>
        <w:rPr>
          <w:rFonts w:hint="eastAsia"/>
        </w:rPr>
        <w:br/>
      </w:r>
      <w:r>
        <w:rPr>
          <w:rFonts w:hint="eastAsia"/>
        </w:rPr>
        <w:t>　　　　一、膏药电子商务B2C市场概况</w:t>
      </w:r>
      <w:r>
        <w:rPr>
          <w:rFonts w:hint="eastAsia"/>
        </w:rPr>
        <w:br/>
      </w:r>
      <w:r>
        <w:rPr>
          <w:rFonts w:hint="eastAsia"/>
        </w:rPr>
        <w:t>　　　　二、膏药电子商务B2C市场规模</w:t>
      </w:r>
      <w:r>
        <w:rPr>
          <w:rFonts w:hint="eastAsia"/>
        </w:rPr>
        <w:br/>
      </w:r>
      <w:r>
        <w:rPr>
          <w:rFonts w:hint="eastAsia"/>
        </w:rPr>
        <w:t>　　　　三、膏药电子商务B2C盈利模式</w:t>
      </w:r>
      <w:r>
        <w:rPr>
          <w:rFonts w:hint="eastAsia"/>
        </w:rPr>
        <w:br/>
      </w:r>
      <w:r>
        <w:rPr>
          <w:rFonts w:hint="eastAsia"/>
        </w:rPr>
        <w:t>　　　　四、膏药电子商务B2C物流模式</w:t>
      </w:r>
      <w:r>
        <w:rPr>
          <w:rFonts w:hint="eastAsia"/>
        </w:rPr>
        <w:br/>
      </w:r>
      <w:r>
        <w:rPr>
          <w:rFonts w:hint="eastAsia"/>
        </w:rPr>
        <w:t>　　　　五、膏药电商B2C物流模式选择</w:t>
      </w:r>
      <w:r>
        <w:rPr>
          <w:rFonts w:hint="eastAsia"/>
        </w:rPr>
        <w:br/>
      </w:r>
      <w:r>
        <w:rPr>
          <w:rFonts w:hint="eastAsia"/>
        </w:rPr>
        <w:t>　　第三节 膏药电子商务C2C模式分析</w:t>
      </w:r>
      <w:r>
        <w:rPr>
          <w:rFonts w:hint="eastAsia"/>
        </w:rPr>
        <w:br/>
      </w:r>
      <w:r>
        <w:rPr>
          <w:rFonts w:hint="eastAsia"/>
        </w:rPr>
        <w:t>　　　　一、膏药电子商务C2C市场概况</w:t>
      </w:r>
      <w:r>
        <w:rPr>
          <w:rFonts w:hint="eastAsia"/>
        </w:rPr>
        <w:br/>
      </w:r>
      <w:r>
        <w:rPr>
          <w:rFonts w:hint="eastAsia"/>
        </w:rPr>
        <w:t>　　　　二、膏药电子商务C2C盈利模式</w:t>
      </w:r>
      <w:r>
        <w:rPr>
          <w:rFonts w:hint="eastAsia"/>
        </w:rPr>
        <w:br/>
      </w:r>
      <w:r>
        <w:rPr>
          <w:rFonts w:hint="eastAsia"/>
        </w:rPr>
        <w:t>　　　　三、膏药电子商务C2C信用体系</w:t>
      </w:r>
      <w:r>
        <w:rPr>
          <w:rFonts w:hint="eastAsia"/>
        </w:rPr>
        <w:br/>
      </w:r>
      <w:r>
        <w:rPr>
          <w:rFonts w:hint="eastAsia"/>
        </w:rPr>
        <w:t>　　　　四、膏药电子商务C2C物流特征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膏药电子商务O2O模式分析</w:t>
      </w:r>
      <w:r>
        <w:rPr>
          <w:rFonts w:hint="eastAsia"/>
        </w:rPr>
        <w:br/>
      </w:r>
      <w:r>
        <w:rPr>
          <w:rFonts w:hint="eastAsia"/>
        </w:rPr>
        <w:t>　　　　一、膏药电子商务O2O市场概况</w:t>
      </w:r>
      <w:r>
        <w:rPr>
          <w:rFonts w:hint="eastAsia"/>
        </w:rPr>
        <w:br/>
      </w:r>
      <w:r>
        <w:rPr>
          <w:rFonts w:hint="eastAsia"/>
        </w:rPr>
        <w:t>　　　　二、膏药电子商务O2O优势分析</w:t>
      </w:r>
      <w:r>
        <w:rPr>
          <w:rFonts w:hint="eastAsia"/>
        </w:rPr>
        <w:br/>
      </w:r>
      <w:r>
        <w:rPr>
          <w:rFonts w:hint="eastAsia"/>
        </w:rPr>
        <w:t>　　　　三、膏药电子商务O2O营销模式</w:t>
      </w:r>
      <w:r>
        <w:rPr>
          <w:rFonts w:hint="eastAsia"/>
        </w:rPr>
        <w:br/>
      </w:r>
      <w:r>
        <w:rPr>
          <w:rFonts w:hint="eastAsia"/>
        </w:rPr>
        <w:t>　　　　四、膏药电子商务O2O潜在风险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膏药行业电子商务营销推广模式分析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膏药行业电商运营优秀案例研究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膏药主流电商平台比较及企业入驻选择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膏药企业进入电子商务领域投资策略分析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膏药企业电子商务市场投资要素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膏药企业转型电商物流投资分析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一、膏药企业电商自建物流分析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二、膏药企业电商外包物流分析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三、膏药电商物流构建策略分析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中.智.林.　膏药企业电商市场策略分析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2023-2024年中国网民各类手机网络应用的使用率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2023-2024年我国网络零售市场交易规模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2024-2030年我国移动网民规模及增长速度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传统膏药消费存在的“痛点”</w:t>
      </w:r>
      <w:r>
        <w:rPr>
          <w:rFonts w:hint="eastAsia"/>
        </w:rPr>
        <w:br/>
      </w:r>
      <w:r>
        <w:rPr>
          <w:rFonts w:hint="eastAsia"/>
        </w:rPr>
        <w:t>　　图表 膏药电子商务重构供应链流程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中国膏药B2C市场AMC模型</w:t>
      </w:r>
      <w:r>
        <w:rPr>
          <w:rFonts w:hint="eastAsia"/>
        </w:rPr>
        <w:br/>
      </w:r>
      <w:r>
        <w:rPr>
          <w:rFonts w:hint="eastAsia"/>
        </w:rPr>
        <w:t>　　图表 2023-2024年中国膏药电商交易规模趋势图</w:t>
      </w:r>
      <w:r>
        <w:rPr>
          <w:rFonts w:hint="eastAsia"/>
        </w:rPr>
        <w:br/>
      </w:r>
      <w:r>
        <w:rPr>
          <w:rFonts w:hint="eastAsia"/>
        </w:rPr>
        <w:t>　　图表 2023-2024年中国膏药电商市场渗透率趋势图</w:t>
      </w:r>
      <w:r>
        <w:rPr>
          <w:rFonts w:hint="eastAsia"/>
        </w:rPr>
        <w:br/>
      </w:r>
      <w:r>
        <w:rPr>
          <w:rFonts w:hint="eastAsia"/>
        </w:rPr>
        <w:t>　　图表 2024-2030年中国膏药电商交易规模预测趋势图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2024-2030年中国膏药电商市场渗透率预测趋势图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e34b19fc34724" w:history="1">
        <w:r>
          <w:rPr>
            <w:rStyle w:val="Hyperlink"/>
          </w:rPr>
          <w:t>中国膏药电商行业现状调研分析及市场前景预测报告（2024年版）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e34b19fc34724" w:history="1">
        <w:r>
          <w:rPr>
            <w:rStyle w:val="Hyperlink"/>
          </w:rPr>
          <w:t>https://www.20087.com/M_ITTongXun/A9/GaoYaoDianShangHangYeXianZhuangYuFaZhanQuShi.html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75f0236904032" w:history="1">
      <w:r>
        <w:rPr>
          <w:rStyle w:val="Hyperlink"/>
        </w:rPr>
        <w:t>中国膏药电商行业现状调研分析及市场前景预测报告（2024年版）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A9/GaoYaoDianShangHangYeXianZhuangYuFaZhanQuShi.html" TargetMode="External" Id="R959e34b19fc3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A9/GaoYaoDianShangHangYeXianZhuangYuFaZhanQuShi.html" TargetMode="External" Id="R3a175f023690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2024-04-01T02:30:00Z</dcterms:created>
  <dcterms:modified xsi:type="dcterms:W3CDTF">2024-04-01T03:30:00Z</dcterms:modified>
  <dc:subject>中国膏药电商行业现状调研分析及市场前景预测报告（2024年版）</dc:subject>
  <dc:title>中国膏药电商行业现状调研分析及市场前景预测报告（2024年版）</dc:title>
  <cp:keywords>中国膏药电商行业现状调研分析及市场前景预测报告（2024年版）</cp:keywords>
  <dc:description>中国膏药电商行业现状调研分析及市场前景预测报告（2024年版）</dc:description>
</cp:coreProperties>
</file>