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04e2711854bf6" w:history="1">
              <w:r>
                <w:rPr>
                  <w:rStyle w:val="Hyperlink"/>
                </w:rPr>
                <w:t>中国台式PC行业发展调研与市场前景预测报告（2025-2031年）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04e2711854bf6" w:history="1">
              <w:r>
                <w:rPr>
                  <w:rStyle w:val="Hyperlink"/>
                </w:rPr>
                <w:t>中国台式PC行业发展调研与市场前景预测报告（2025-2031年）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04e2711854bf6" w:history="1">
                <w:r>
                  <w:rPr>
                    <w:rStyle w:val="Hyperlink"/>
                  </w:rPr>
                  <w:t>https://www.20087.com/A/1A/TaiShipcShiChangQianJingYuCe.html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PC是一种常见的计算设备，广泛应用于办公、教育、娱乐等领域。近年来，随着移动计算设备的普及和技术的进步，台式PC市场面临着一定的挑战，但也呈现出新的发展机遇。目前，台式PC的技术已经相当成熟，不仅能够提供高性能的计算能力，还具有良好的稳定性和较长的使用寿命。此外，随着硬件技术的发展，台式PC的性能不断优化，如采用更高效的处理器、更大的内存容量等，以满足不同应用场景的需求。同时，为了适应环保要求，台式PC的设计更加注重节能减排，减少了能耗和排放。</w:t>
      </w:r>
      <w:r>
        <w:rPr>
          <w:rFonts w:hint="eastAsia"/>
        </w:rPr>
        <w:br/>
      </w:r>
      <w:r>
        <w:rPr>
          <w:rFonts w:hint="eastAsia"/>
        </w:rPr>
        <w:t>　　未来，台式PC的发展将更加注重个性化与智能化。一方面，通过集成更多智能控制系统，提高台式PC的自动化水平，实现对设备状态的实时监控和故障预警；另一方面，随着新材料技术的发展，台式PC将采用更多高性能材料，如轻量化材料、散热材料等，提高其运行效率和用户体验。此外，随着物联网技术的应用，台式PC将实现与智能家居系统的无缝集成，提供更加便捷的使用体验。同时，随着个性化定制服务的兴起，台式PC将提供更多定制化选项，满足消费者的个性化需求。</w:t>
      </w:r>
      <w:r>
        <w:rPr>
          <w:rFonts w:hint="eastAsia"/>
        </w:rPr>
        <w:br/>
      </w:r>
      <w:r>
        <w:rPr>
          <w:rFonts w:hint="eastAsia"/>
        </w:rPr>
        <w:t>　　一、2025年全球台式PC市场概述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1、2025-2031年全球市场规模与增长</w:t>
      </w:r>
      <w:r>
        <w:rPr>
          <w:rFonts w:hint="eastAsia"/>
        </w:rPr>
        <w:br/>
      </w:r>
      <w:r>
        <w:rPr>
          <w:rFonts w:hint="eastAsia"/>
        </w:rPr>
        <w:t>　　2、主要国家与地区</w:t>
      </w:r>
      <w:r>
        <w:rPr>
          <w:rFonts w:hint="eastAsia"/>
        </w:rPr>
        <w:br/>
      </w:r>
      <w:r>
        <w:rPr>
          <w:rFonts w:hint="eastAsia"/>
        </w:rPr>
        <w:t>　　（二） 新技术应用</w:t>
      </w:r>
      <w:r>
        <w:rPr>
          <w:rFonts w:hint="eastAsia"/>
        </w:rPr>
        <w:br/>
      </w:r>
      <w:r>
        <w:rPr>
          <w:rFonts w:hint="eastAsia"/>
        </w:rPr>
        <w:t>　　（三） 基本特点</w:t>
      </w:r>
      <w:r>
        <w:rPr>
          <w:rFonts w:hint="eastAsia"/>
        </w:rPr>
        <w:br/>
      </w:r>
      <w:r>
        <w:rPr>
          <w:rFonts w:hint="eastAsia"/>
        </w:rPr>
        <w:t>　　二、2025年中国台式PC市场概述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1、2025-2031年市场规模与增长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（三） 2025-2031年品牌市场份额分析</w:t>
      </w:r>
      <w:r>
        <w:rPr>
          <w:rFonts w:hint="eastAsia"/>
        </w:rPr>
        <w:br/>
      </w:r>
      <w:r>
        <w:rPr>
          <w:rFonts w:hint="eastAsia"/>
        </w:rPr>
        <w:t>　　1、2025年整体份额</w:t>
      </w:r>
      <w:r>
        <w:rPr>
          <w:rFonts w:hint="eastAsia"/>
        </w:rPr>
        <w:br/>
      </w:r>
      <w:r>
        <w:rPr>
          <w:rFonts w:hint="eastAsia"/>
        </w:rPr>
        <w:t>　　2、2025年价格段份额</w:t>
      </w:r>
      <w:r>
        <w:rPr>
          <w:rFonts w:hint="eastAsia"/>
        </w:rPr>
        <w:br/>
      </w:r>
      <w:r>
        <w:rPr>
          <w:rFonts w:hint="eastAsia"/>
        </w:rPr>
        <w:t>　　3、2025年区域份额</w:t>
      </w:r>
      <w:r>
        <w:rPr>
          <w:rFonts w:hint="eastAsia"/>
        </w:rPr>
        <w:br/>
      </w:r>
      <w:r>
        <w:rPr>
          <w:rFonts w:hint="eastAsia"/>
        </w:rPr>
        <w:t>　　4、2025年垂直份额</w:t>
      </w:r>
      <w:r>
        <w:rPr>
          <w:rFonts w:hint="eastAsia"/>
        </w:rPr>
        <w:br/>
      </w:r>
      <w:r>
        <w:rPr>
          <w:rFonts w:hint="eastAsia"/>
        </w:rPr>
        <w:t>　　5、2025年平行份额</w:t>
      </w:r>
      <w:r>
        <w:rPr>
          <w:rFonts w:hint="eastAsia"/>
        </w:rPr>
        <w:br/>
      </w:r>
      <w:r>
        <w:rPr>
          <w:rFonts w:hint="eastAsia"/>
        </w:rPr>
        <w:t>　　6、2025年渠道份额</w:t>
      </w:r>
      <w:r>
        <w:rPr>
          <w:rFonts w:hint="eastAsia"/>
        </w:rPr>
        <w:br/>
      </w:r>
      <w:r>
        <w:rPr>
          <w:rFonts w:hint="eastAsia"/>
        </w:rPr>
        <w:t>　　三、2025-2031年中国台式PC市场发展预测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（二） 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四、2025-2031年中国台式PC市场趋势分析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五、细分市场影响因素分析</w:t>
      </w:r>
      <w:r>
        <w:rPr>
          <w:rFonts w:hint="eastAsia"/>
        </w:rPr>
        <w:br/>
      </w:r>
      <w:r>
        <w:rPr>
          <w:rFonts w:hint="eastAsia"/>
        </w:rPr>
        <w:t>　　（一） 家用市场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商用市场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六、中国台式PC市场竞争分析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1、联想</w:t>
      </w:r>
      <w:r>
        <w:rPr>
          <w:rFonts w:hint="eastAsia"/>
        </w:rPr>
        <w:br/>
      </w:r>
      <w:r>
        <w:rPr>
          <w:rFonts w:hint="eastAsia"/>
        </w:rPr>
        <w:t>　　2、hp</w:t>
      </w:r>
      <w:r>
        <w:rPr>
          <w:rFonts w:hint="eastAsia"/>
        </w:rPr>
        <w:br/>
      </w:r>
      <w:r>
        <w:rPr>
          <w:rFonts w:hint="eastAsia"/>
        </w:rPr>
        <w:t>　　3、dell</w:t>
      </w:r>
      <w:r>
        <w:rPr>
          <w:rFonts w:hint="eastAsia"/>
        </w:rPr>
        <w:br/>
      </w:r>
      <w:r>
        <w:rPr>
          <w:rFonts w:hint="eastAsia"/>
        </w:rPr>
        <w:t>　　4、方正</w:t>
      </w:r>
      <w:r>
        <w:rPr>
          <w:rFonts w:hint="eastAsia"/>
        </w:rPr>
        <w:br/>
      </w:r>
      <w:r>
        <w:rPr>
          <w:rFonts w:hint="eastAsia"/>
        </w:rPr>
        <w:t>　　5、同方</w:t>
      </w:r>
      <w:r>
        <w:rPr>
          <w:rFonts w:hint="eastAsia"/>
        </w:rPr>
        <w:br/>
      </w:r>
      <w:r>
        <w:rPr>
          <w:rFonts w:hint="eastAsia"/>
        </w:rPr>
        <w:t>　　（三） 重点厂商竞争分析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2025-2031年中国台式PC市场规模</w:t>
      </w:r>
      <w:r>
        <w:rPr>
          <w:rFonts w:hint="eastAsia"/>
        </w:rPr>
        <w:br/>
      </w:r>
      <w:r>
        <w:rPr>
          <w:rFonts w:hint="eastAsia"/>
        </w:rPr>
        <w:t>　　2014年1-3季度中国台式PC市场规模</w:t>
      </w:r>
      <w:r>
        <w:rPr>
          <w:rFonts w:hint="eastAsia"/>
        </w:rPr>
        <w:br/>
      </w:r>
      <w:r>
        <w:rPr>
          <w:rFonts w:hint="eastAsia"/>
        </w:rPr>
        <w:t>　　2014年中国台式PC产品价格段分布</w:t>
      </w:r>
      <w:r>
        <w:rPr>
          <w:rFonts w:hint="eastAsia"/>
        </w:rPr>
        <w:br/>
      </w:r>
      <w:r>
        <w:rPr>
          <w:rFonts w:hint="eastAsia"/>
        </w:rPr>
        <w:t>　　2014年中国台式PC垂直市场段销售量情况</w:t>
      </w:r>
      <w:r>
        <w:rPr>
          <w:rFonts w:hint="eastAsia"/>
        </w:rPr>
        <w:br/>
      </w:r>
      <w:r>
        <w:rPr>
          <w:rFonts w:hint="eastAsia"/>
        </w:rPr>
        <w:t>　　2014年中国台式PC垂直市场段销售额情况</w:t>
      </w:r>
      <w:r>
        <w:rPr>
          <w:rFonts w:hint="eastAsia"/>
        </w:rPr>
        <w:br/>
      </w:r>
      <w:r>
        <w:rPr>
          <w:rFonts w:hint="eastAsia"/>
        </w:rPr>
        <w:t>　　2014年中国台式PC平行市场段销售量情况</w:t>
      </w:r>
      <w:r>
        <w:rPr>
          <w:rFonts w:hint="eastAsia"/>
        </w:rPr>
        <w:br/>
      </w:r>
      <w:r>
        <w:rPr>
          <w:rFonts w:hint="eastAsia"/>
        </w:rPr>
        <w:t>　　2014年中国台式PC平行市场段销售额情况</w:t>
      </w:r>
      <w:r>
        <w:rPr>
          <w:rFonts w:hint="eastAsia"/>
        </w:rPr>
        <w:br/>
      </w:r>
      <w:r>
        <w:rPr>
          <w:rFonts w:hint="eastAsia"/>
        </w:rPr>
        <w:t>　　2014年中国台式PC区域市场段销售量情况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2025-2031年全球台式PC市场规模</w:t>
      </w:r>
      <w:r>
        <w:rPr>
          <w:rFonts w:hint="eastAsia"/>
        </w:rPr>
        <w:br/>
      </w:r>
      <w:r>
        <w:rPr>
          <w:rFonts w:hint="eastAsia"/>
        </w:rPr>
        <w:t>　　2025-2031年美国台式PC市场发展</w:t>
      </w:r>
      <w:r>
        <w:rPr>
          <w:rFonts w:hint="eastAsia"/>
        </w:rPr>
        <w:br/>
      </w:r>
      <w:r>
        <w:rPr>
          <w:rFonts w:hint="eastAsia"/>
        </w:rPr>
        <w:t>　　2025-2031年日本台式PC市场发展</w:t>
      </w:r>
      <w:r>
        <w:rPr>
          <w:rFonts w:hint="eastAsia"/>
        </w:rPr>
        <w:br/>
      </w:r>
      <w:r>
        <w:rPr>
          <w:rFonts w:hint="eastAsia"/>
        </w:rPr>
        <w:t>　　2025-2031年欧洲台式PC市场发展</w:t>
      </w:r>
      <w:r>
        <w:rPr>
          <w:rFonts w:hint="eastAsia"/>
        </w:rPr>
        <w:br/>
      </w:r>
      <w:r>
        <w:rPr>
          <w:rFonts w:hint="eastAsia"/>
        </w:rPr>
        <w:t>　　2025-2031年亚太台式PC市场发展</w:t>
      </w:r>
      <w:r>
        <w:rPr>
          <w:rFonts w:hint="eastAsia"/>
        </w:rPr>
        <w:br/>
      </w:r>
      <w:r>
        <w:rPr>
          <w:rFonts w:hint="eastAsia"/>
        </w:rPr>
        <w:t>　　2025-2031年中国台式PC市场规模与增长</w:t>
      </w:r>
      <w:r>
        <w:rPr>
          <w:rFonts w:hint="eastAsia"/>
        </w:rPr>
        <w:br/>
      </w:r>
      <w:r>
        <w:rPr>
          <w:rFonts w:hint="eastAsia"/>
        </w:rPr>
        <w:t>　　2014年1-3季度中国台式PC销量环比增长情况</w:t>
      </w:r>
      <w:r>
        <w:rPr>
          <w:rFonts w:hint="eastAsia"/>
        </w:rPr>
        <w:br/>
      </w:r>
      <w:r>
        <w:rPr>
          <w:rFonts w:hint="eastAsia"/>
        </w:rPr>
        <w:t>　　2014年1-3季度中国台式PC销售额环比增长情况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04e2711854bf6" w:history="1">
        <w:r>
          <w:rPr>
            <w:rStyle w:val="Hyperlink"/>
          </w:rPr>
          <w:t>中国台式PC行业发展调研与市场前景预测报告（2025-2031年）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04e2711854bf6" w:history="1">
        <w:r>
          <w:rPr>
            <w:rStyle w:val="Hyperlink"/>
          </w:rPr>
          <w:t>https://www.20087.com/A/1A/TaiShipcShiChangQianJingYuCe.html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热点：电脑买台式还是笔记本、台式PC机中用于视频信号数字化的一种扩展卡称为、主机 pc、台式PC机、游戏主机和电脑区别、台式PCie无线网卡安装教程、家用电脑笔记本好还是台式好、台式PC上最常用的IO总线是、台式PC机主板上安装了哪些部件和器件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7df9207e049f4" w:history="1">
      <w:r>
        <w:rPr>
          <w:rStyle w:val="Hyperlink"/>
        </w:rPr>
        <w:t>中国台式PC行业发展调研与市场前景预测报告（2025-2031年）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TaiShipcShiChangQianJingYuCe.html" TargetMode="External" Id="R31604e271185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TaiShipcShiChangQianJingYuCe.html" TargetMode="External" Id="R8997df9207e0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2025-01-24T04:51:00Z</dcterms:created>
  <dcterms:modified xsi:type="dcterms:W3CDTF">2025-01-24T05:51:00Z</dcterms:modified>
  <dc:subject>中国台式PC行业发展调研与市场前景预测报告（2025-2031年）</dc:subject>
  <dc:title>中国台式PC行业发展调研与市场前景预测报告（2025-2031年）</dc:title>
  <cp:keywords>中国台式PC行业发展调研与市场前景预测报告（2025-2031年）</cp:keywords>
  <dc:description>中国台式PC行业发展调研与市场前景预测报告（2025-2031年）</dc:description>
</cp:coreProperties>
</file>