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c97a1e33f4c2c" w:history="1">
              <w:r>
                <w:rPr>
                  <w:rStyle w:val="Hyperlink"/>
                </w:rPr>
                <w:t>2025-2031年中国制药自动化市场现状调研与行业前景分析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c97a1e33f4c2c" w:history="1">
              <w:r>
                <w:rPr>
                  <w:rStyle w:val="Hyperlink"/>
                </w:rPr>
                <w:t>2025-2031年中国制药自动化市场现状调研与行业前景分析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c97a1e33f4c2c" w:history="1">
                <w:r>
                  <w:rPr>
                    <w:rStyle w:val="Hyperlink"/>
                  </w:rPr>
                  <w:t>https://www.20087.com/0/60/ZhiYaoZiDongHuaHangYeFaZhanQianJing.html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自动化是以自动化控制系统为核心，贯穿于原料处理、制剂加工、包装贴标、质量检测、仓储物流等药品生产全流程的技术体系，旨在提高制药企业的生产效率、产品质量一致性与合规管理水平。目前，制药行业正面临日益严格的监管要求、高昂的人工成本与个性化的用药需求，促使企业加快引入自动化产线、机器人分拣、智能称量配料、在线质量监测等技术手段。部分领先药企已部署MES（制造执行系统）与SCADA（数据采集与监控系统），实现从研发到生产的全链条数字化管理，并在无菌灌装、冻干工艺、固体制剂等领域显著提升自动化水平。</w:t>
      </w:r>
      <w:r>
        <w:rPr>
          <w:rFonts w:hint="eastAsia"/>
        </w:rPr>
        <w:br/>
      </w:r>
      <w:r>
        <w:rPr>
          <w:rFonts w:hint="eastAsia"/>
        </w:rPr>
        <w:t>　　未来，制药自动化将朝着高度柔性化、智能化与法规合规深度融合的方向发展。一方面，随着AI算法、机器学习与边缘计算在制药设备中的广泛应用，生产线将具备更强的过程自适应能力，能够根据物料差异动态调整参数，优化能耗与产出；另一方面，模块化设计与标准化接口的应用，将使自动化设备具备更高的兼容性与扩展性，支持不同剂型、不同品种的快速切换，满足小批量、多品种的个性化制药需求。此外，在GMP（良好生产规范）与ICH（国际人用药品注册技术协调会）标准持续升级背景下，制药自动化系统还将强化可追溯性、审计追踪与数据完整性控制，确保每一批产品的生产过程透明可控，并为智能制造向产业价值链高端延伸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c97a1e33f4c2c" w:history="1">
        <w:r>
          <w:rPr>
            <w:rStyle w:val="Hyperlink"/>
          </w:rPr>
          <w:t>2025-2031年中国制药自动化市场现状调研与行业前景分析</w:t>
        </w:r>
      </w:hyperlink>
      <w:r>
        <w:rPr>
          <w:rFonts w:hint="eastAsia"/>
        </w:rPr>
        <w:t>》基于多年制药自动化行业研究积累，结合当前市场发展现状，依托国家权威数据资源和长期市场监测数据库，对制药自动化行业进行了全面调研与分析。报告详细阐述了制药自动化市场规模、市场前景、发展趋势、技术现状及未来方向，重点分析了行业内主要企业的竞争格局，并通过SWOT分析揭示了制药自动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0c97a1e33f4c2c" w:history="1">
        <w:r>
          <w:rPr>
            <w:rStyle w:val="Hyperlink"/>
          </w:rPr>
          <w:t>2025-2031年中国制药自动化市场现状调研与行业前景分析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》为投资者提供了准确的市场现状解读，帮助预判行业前景，挖掘投资价值，同时从投资策略和营销策略等角度提出实用建议，助力投资者在制药自动化行业中把握机遇、规避风险。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制药自动化产业概述</w:t>
      </w:r>
      <w:r>
        <w:rPr>
          <w:rFonts w:hint="eastAsia"/>
        </w:rPr>
        <w:br/>
      </w:r>
      <w:r>
        <w:rPr>
          <w:rFonts w:hint="eastAsia"/>
        </w:rPr>
        <w:t>　　第一节 制药自动化定义与分类</w:t>
      </w:r>
      <w:r>
        <w:rPr>
          <w:rFonts w:hint="eastAsia"/>
        </w:rPr>
        <w:br/>
      </w:r>
      <w:r>
        <w:rPr>
          <w:rFonts w:hint="eastAsia"/>
        </w:rPr>
        <w:t>　　第二节 制药自动化产业链结构及关键环节剖析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制药自动化商业模式与盈利模式解析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制药自动化经济指标与行业评估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全球制药自动化市场发展综述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2019-2024年全球制药自动化市场规模及增长趋势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主要国家与地区制药自动化市场对比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2025-2031年全球制药自动化行业发展趋势与前景预测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国际制药自动化市场发展趋势及对我国启示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二、对我国制药自动化市场的借鉴意义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制药自动化市场的总体规模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一、2019-2024年制药自动化市场规模变化及趋势分析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二、2025年制药自动化行业市场规模特点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制药自动化市场规模的构成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一、制药自动化客户群体特征与偏好分析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二、不同类型制药自动化市场规模分布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三、各地区制药自动化市场规模差异与特点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制药自动化市场规模的预测与展望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一、未来几年制药自动化市场规模增长预测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2024-2025年制药自动化行业技术发展现状及趋势分析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制药自动化行业技术发展方向、趋势预测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2019-2024年中国制药自动化行业总体发展与财务状况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2019-2024年制药自动化行业规模情况</w:t>
      </w:r>
      <w:r>
        <w:rPr>
          <w:rFonts w:hint="eastAsia"/>
        </w:rPr>
        <w:br/>
      </w:r>
      <w:r>
        <w:rPr>
          <w:rFonts w:hint="eastAsia"/>
        </w:rPr>
        <w:t>　　　　一、制药自动化行业企业数量规模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二、制药自动化行业从业人员规模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三、制药自动化行业市场敏感性分析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2019-2024年制药自动化行业财务能力分析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一、制药自动化行业盈利能力</w:t>
      </w:r>
      <w:r>
        <w:rPr>
          <w:rFonts w:hint="eastAsia"/>
        </w:rPr>
        <w:br/>
      </w:r>
      <w:r>
        <w:rPr>
          <w:rFonts w:hint="eastAsia"/>
        </w:rPr>
        <w:t>　　　　二、制药自动化行业偿债能力</w:t>
      </w:r>
      <w:r>
        <w:rPr>
          <w:rFonts w:hint="eastAsia"/>
        </w:rPr>
        <w:br/>
      </w:r>
      <w:r>
        <w:rPr>
          <w:rFonts w:hint="eastAsia"/>
        </w:rPr>
        <w:t>　　　　三、制药自动化行业营运能力</w:t>
      </w:r>
      <w:r>
        <w:rPr>
          <w:rFonts w:hint="eastAsia"/>
        </w:rPr>
        <w:br/>
      </w:r>
      <w:r>
        <w:rPr>
          <w:rFonts w:hint="eastAsia"/>
        </w:rPr>
        <w:t>　　　　四、制药自动化行业发展能力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制药自动化细分市场（一）市场调研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制药自动化细分市场（二）市场调研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2019-2024年中国制药自动化行业重点区域调研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一、重点地区（一）制药自动化市场规模与特点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二、重点地区（二）制药自动化市场规模及特点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三、重点地区（三）制药自动化市场规模及特点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四、重点地区（四）制药自动化市场规模及特点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不同区域制药自动化市场的对比与启示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二、制药自动化市场拓展策略与建议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制药自动化行业渠道分析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二、各类渠道对制药自动化行业的影响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三、主要制药自动化企业渠道策略研究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制药自动化行业客户分析与定位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制药自动化行业总体市场竞争状况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一、制药自动化行业竞争结构分析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二、制药自动化企业竞争格局与集中度评估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三、制药自动化行业SWOT分析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制药自动化市场与销售策略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制药自动化品牌战略思考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中国制药自动化行业发展环境分析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二、制药自动化行业主管部门、监管体制及相关政策法规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3、制药自动化行业的主要法律、法规和政策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4、2025年制药自动化行业法律法规和政策对行业的影响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二、制药自动化消费者需求分析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一、制药自动化技术的应用与创新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二、制药自动化行业发展的技术趋势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2025-2031年制药自动化行业展趋势预测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2025-2031年制药自动化市场发展前景分析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一、制药自动化市场发展潜力</w:t>
      </w:r>
      <w:r>
        <w:rPr>
          <w:rFonts w:hint="eastAsia"/>
        </w:rPr>
        <w:br/>
      </w:r>
      <w:r>
        <w:rPr>
          <w:rFonts w:hint="eastAsia"/>
        </w:rPr>
        <w:t>　　　　二、制药自动化市场前景分析</w:t>
      </w:r>
      <w:r>
        <w:rPr>
          <w:rFonts w:hint="eastAsia"/>
        </w:rPr>
        <w:br/>
      </w:r>
      <w:r>
        <w:rPr>
          <w:rFonts w:hint="eastAsia"/>
        </w:rPr>
        <w:t>　　　　三、制药自动化细分行业发展前景分析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2025-2031年制药自动化发展趋势预测</w:t>
      </w:r>
      <w:r>
        <w:rPr>
          <w:rFonts w:hint="eastAsia"/>
        </w:rPr>
        <w:br/>
      </w:r>
      <w:r>
        <w:rPr>
          <w:rFonts w:hint="eastAsia"/>
        </w:rPr>
        <w:t>　　　　一、制药自动化发展趋势预测</w:t>
      </w:r>
      <w:r>
        <w:rPr>
          <w:rFonts w:hint="eastAsia"/>
        </w:rPr>
        <w:br/>
      </w:r>
      <w:r>
        <w:rPr>
          <w:rFonts w:hint="eastAsia"/>
        </w:rPr>
        <w:t>　　　　二、制药自动化市场规模预测</w:t>
      </w:r>
      <w:r>
        <w:rPr>
          <w:rFonts w:hint="eastAsia"/>
        </w:rPr>
        <w:br/>
      </w:r>
      <w:r>
        <w:rPr>
          <w:rFonts w:hint="eastAsia"/>
        </w:rPr>
        <w:t>　　　　三、制药自动化细分市场发展趋势预测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未来制药自动化行业挑战与机遇探讨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一、制药自动化行业挑战</w:t>
      </w:r>
      <w:r>
        <w:rPr>
          <w:rFonts w:hint="eastAsia"/>
        </w:rPr>
        <w:br/>
      </w:r>
      <w:r>
        <w:rPr>
          <w:rFonts w:hint="eastAsia"/>
        </w:rPr>
        <w:t>　　　　二、制药自动化行业机遇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制药自动化行业研究结论及建议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对制药自动化行业发展的建议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[⋅中⋅智⋅林⋅]对制药自动化企业和投资者的建议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制药自动化行业历程</w:t>
      </w:r>
      <w:r>
        <w:rPr>
          <w:rFonts w:hint="eastAsia"/>
        </w:rPr>
        <w:br/>
      </w:r>
      <w:r>
        <w:rPr>
          <w:rFonts w:hint="eastAsia"/>
        </w:rPr>
        <w:t>　　图表 制药自动化行业生命周期</w:t>
      </w:r>
      <w:r>
        <w:rPr>
          <w:rFonts w:hint="eastAsia"/>
        </w:rPr>
        <w:br/>
      </w:r>
      <w:r>
        <w:rPr>
          <w:rFonts w:hint="eastAsia"/>
        </w:rPr>
        <w:t>　　图表 制药自动化行业产业链分析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2019-2024年制药自动化行业市场容量统计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2019-2024年中国制药自动化行业市场规模及增长情况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2019-2024年中国制药自动化行业企业平均规模情况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2019-2024年中国制药自动化行业竞争力分析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c97a1e33f4c2c" w:history="1">
        <w:r>
          <w:rPr>
            <w:rStyle w:val="Hyperlink"/>
          </w:rPr>
          <w:t>2025-2031年中国制药自动化市场现状调研与行业前景分析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c97a1e33f4c2c" w:history="1">
        <w:r>
          <w:rPr>
            <w:rStyle w:val="Hyperlink"/>
          </w:rPr>
          <w:t>https://www.20087.com/0/60/ZhiYaoZiDongHuaHangYeFaZhanQianJing.html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热点：制药工程专业学什么课程、制药自动化生产线、制药工程就业方向与就业前景、制药自动化设备、生物制药工程专业、制药自动化包装线设备、制药工程与技术、制药自动化资料、制造自动化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1a9135e59481a" w:history="1">
      <w:r>
        <w:rPr>
          <w:rStyle w:val="Hyperlink"/>
        </w:rPr>
        <w:t>2025-2031年中国制药自动化市场现状调研与行业前景分析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iYaoZiDongHuaHangYeFaZhanQianJing.html" TargetMode="External" Id="R7d0c97a1e33f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iYaoZiDongHuaHangYeFaZhanQianJing.html" TargetMode="External" Id="Rb141a9135e59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2025-05-18T01:33:25Z</dcterms:created>
  <dcterms:modified xsi:type="dcterms:W3CDTF">2025-05-18T02:33:25Z</dcterms:modified>
  <dc:subject>2025-2031年中国制药自动化市场现状调研与行业前景分析</dc:subject>
  <dc:title>2025-2031年中国制药自动化市场现状调研与行业前景分析</dc:title>
  <cp:keywords>2025-2031年中国制药自动化市场现状调研与行业前景分析</cp:keywords>
  <dc:description>2025-2031年中国制药自动化市场现状调研与行业前景分析</dc:description>
</cp:coreProperties>
</file>