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a7f03a7544de8" w:history="1">
              <w:r>
                <w:rPr>
                  <w:rStyle w:val="Hyperlink"/>
                </w:rPr>
                <w:t>2026-2032年全球与中国三维力传感器行业现状及前景趋势预测报告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a7f03a7544de8" w:history="1">
              <w:r>
                <w:rPr>
                  <w:rStyle w:val="Hyperlink"/>
                </w:rPr>
                <w:t>2026-2032年全球与中国三维力传感器行业现状及前景趋势预测报告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a7f03a7544de8" w:history="1">
                <w:r>
                  <w:rPr>
                    <w:rStyle w:val="Hyperlink"/>
                  </w:rPr>
                  <w:t>https://www.20087.com/0/70/SanWeiLiChuanGanQiDeXianZhuangYuFaZhanQianJing.html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力传感器是能够同时感知并解析空间三个轴向力（通常为Fx、Fy、Fz）及力矩的高精度感知器件，被视为赋予机器人“触觉”的关键硬件。目前，该技术已广泛应用于工业机器人的精密装配、医疗手术机器人及人机交互领域。行业主流产品通过应变片、电容或压电效应等原理，实现对外部载荷的精准测量。随着柔性电子与微纳加工技术的进步，基于柔性磁膜与霍尔效应的新型触觉传感器逐渐崭露头角，通过正交磁化阵列设计实现了三维力的自解耦，大幅简化了传统传感器复杂的标定流程与结构设计。三维力传感器能够为智能系统提供类皮肤般的精准环境交互能力，是实现机器人灵巧操作的核心基础。</w:t>
      </w:r>
      <w:r>
        <w:rPr>
          <w:rFonts w:hint="eastAsia"/>
        </w:rPr>
        <w:br/>
      </w:r>
      <w:r>
        <w:rPr>
          <w:rFonts w:hint="eastAsia"/>
        </w:rPr>
        <w:t>　　未来，三维力传感器将加速向高密度空间集成、多模态深度融合与感存算一体化方向升级。市场调研网认为，模仿生物皮肤的高密度受体分布，未来的传感器将在超柔性基底上实现微米级 sensing taxels（传感单元）的阵列化排布，在大幅提升空间分辨率的同时，克服信号串扰与大形变下的机械稳定性难题。在系统架构上，传感器将不再局限于单一的力学感知，而是与视觉、温度等模态深度融合，并在传感器端集成神经形态计算电路，实现原始数据的本地预处理与特征提取，彻底解决海量触觉数据传输带来的带宽与功耗瓶颈。此外，三维力传感器将深度融入具身智能的“感知-决策-行动”闭环中，助力智能体通过持续的物理交互实现自主学习与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a7f03a7544de8" w:history="1">
        <w:r>
          <w:rPr>
            <w:rStyle w:val="Hyperlink"/>
          </w:rPr>
          <w:t>2026-2032年全球与中国三维力传感器行业现状及前景趋势预测报告</w:t>
        </w:r>
      </w:hyperlink>
      <w:r>
        <w:rPr>
          <w:rFonts w:hint="eastAsia"/>
        </w:rPr>
        <w:t>》，2025年三维力传感器行业市场规模达 亿元，预计2032年市场规模将达 亿元，期间年均复合增长率（CAGR）达 %。报告全面分析了三维力传感器行业的市场规模、产业链结构及技术现状，结合三维力传感器市场需求、价格动态与竞争格局，提供了清晰的数据支持。报告预测了三维力传感器发展趋势与市场前景，重点解读了三维力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应变式力传感器</w:t>
      </w:r>
      <w:r>
        <w:rPr>
          <w:rFonts w:hint="eastAsia"/>
        </w:rPr>
        <w:br/>
      </w:r>
      <w:r>
        <w:rPr>
          <w:rFonts w:hint="eastAsia"/>
        </w:rPr>
        <w:t>　　　　1.3.3 压电力传感器</w:t>
      </w:r>
      <w:r>
        <w:rPr>
          <w:rFonts w:hint="eastAsia"/>
        </w:rPr>
        <w:br/>
      </w:r>
      <w:r>
        <w:rPr>
          <w:rFonts w:hint="eastAsia"/>
        </w:rPr>
        <w:t>　　　　1.3.4 薄膜压力传感器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汽车碰撞测试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三维力传感器行业发展总体概况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三维力传感器行业发展主要特点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三维力传感器行业发展影响因素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三维力传感器有利因素</w:t>
      </w:r>
      <w:r>
        <w:rPr>
          <w:rFonts w:hint="eastAsia"/>
        </w:rPr>
        <w:br/>
      </w:r>
      <w:r>
        <w:rPr>
          <w:rFonts w:hint="eastAsia"/>
        </w:rPr>
        <w:t>　　　　1.5.3 .2 三维力传感器不利因素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2025年三维力传感器主要企业在国际市场排名（按销量）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2025年三维力传感器主要企业在国际市场排名（按收入）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全球市场主要企业三维力传感器销售价格（2023-2026）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2025年三维力传感器主要企业在中国市场排名（按销量）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2025年三维力传感器主要企业在中国市场排名（按收入）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全球主要厂商三维力传感器总部及产地分布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全球主要厂商三维力传感器产品类型及应用</w:t>
      </w:r>
      <w:r>
        <w:rPr>
          <w:rFonts w:hint="eastAsia"/>
        </w:rPr>
        <w:br/>
      </w:r>
      <w:r>
        <w:rPr>
          <w:rFonts w:hint="eastAsia"/>
        </w:rPr>
        <w:t>　　2.9 三维力传感器行业集中度、竞争程度分析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全球三维力传感器总体规模分析</w:t>
      </w:r>
      <w:r>
        <w:rPr>
          <w:rFonts w:hint="eastAsia"/>
        </w:rPr>
        <w:br/>
      </w:r>
      <w:r>
        <w:rPr>
          <w:rFonts w:hint="eastAsia"/>
        </w:rPr>
        <w:t>　　3.1 全球三维力传感器供需现状及预测（2021-2032）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全球三维力传感器产量、需求量及发展趋势（2021-2032）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全球主要地区三维力传感器产量及发展趋势（2021-2032）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全球主要地区三维力传感器产量（2021-2026）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全球主要地区三维力传感器产量（2027-2032）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中国市场三维力传感器进出口（2021-2032）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全球三维力传感器销量及销售额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全球市场三维力传感器价格趋势（2021-2032）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全球主要地区三维力传感器销售收入及市场份额（2021-2026）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全球主要地区三维力传感器销售收入预测（2027-2032）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全球主要地区三维力传感器销量分析：2021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全球主要地区三维力传感器销量及市场份额预测（2027-2032）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不同应用三维力传感器分析</w:t>
      </w:r>
      <w:r>
        <w:rPr>
          <w:rFonts w:hint="eastAsia"/>
        </w:rPr>
        <w:br/>
      </w:r>
      <w:r>
        <w:rPr>
          <w:rFonts w:hint="eastAsia"/>
        </w:rPr>
        <w:t>　　7.1 全球不同应用三维力传感器销量（2021-2032）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三维力传感器行业发展趋势</w:t>
      </w:r>
      <w:r>
        <w:rPr>
          <w:rFonts w:hint="eastAsia"/>
        </w:rPr>
        <w:br/>
      </w:r>
      <w:r>
        <w:rPr>
          <w:rFonts w:hint="eastAsia"/>
        </w:rPr>
        <w:t>　　8.2 三维力传感器行业主要驱动因素</w:t>
      </w:r>
      <w:r>
        <w:rPr>
          <w:rFonts w:hint="eastAsia"/>
        </w:rPr>
        <w:br/>
      </w:r>
      <w:r>
        <w:rPr>
          <w:rFonts w:hint="eastAsia"/>
        </w:rPr>
        <w:t>　　8.3 三维力传感器中国企业SWOT分析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中国三维力传感器行业政策环境分析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三维力传感器行业供应链分析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三维力传感器主要原料及供应情况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三维力传感器行业采购模式</w:t>
      </w:r>
      <w:r>
        <w:rPr>
          <w:rFonts w:hint="eastAsia"/>
        </w:rPr>
        <w:br/>
      </w:r>
      <w:r>
        <w:rPr>
          <w:rFonts w:hint="eastAsia"/>
        </w:rPr>
        <w:t>　　9.3 三维力传感器行业生产模式</w:t>
      </w:r>
      <w:r>
        <w:rPr>
          <w:rFonts w:hint="eastAsia"/>
        </w:rPr>
        <w:br/>
      </w:r>
      <w:r>
        <w:rPr>
          <w:rFonts w:hint="eastAsia"/>
        </w:rPr>
        <w:t>　　9.4 三维力传感器行业销售模式及销售渠道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按应用细分，全球三维力传感器市场规模（CAGR）2021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三维力传感器行业发展主要特点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三维力传感器行业发展有利因素分析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三维力传感器行业发展不利因素分析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进入三维力传感器行业壁垒</w:t>
      </w:r>
      <w:r>
        <w:rPr>
          <w:rFonts w:hint="eastAsia"/>
        </w:rPr>
        <w:br/>
      </w:r>
      <w:r>
        <w:rPr>
          <w:rFonts w:hint="eastAsia"/>
        </w:rPr>
        <w:t>　　表 7： 三维力传感器主要企业在国际市场占有率（按销量，2023-2026）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2025年三维力传感器主要企业在国际市场排名（按销量）&amp;（千个）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全球市场主要企业三维力传感器销量（2023-2026）&amp;（千个）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三维力传感器主要企业在国际市场占有率（按收入，2023-2026）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2025年三维力传感器主要企业在国际市场排名（按收入）&amp;（万元）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全球市场主要企业三维力传感器销售价格（2023-2026）&amp;（元/个）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三维力传感器主要企业在中国市场占有率（按销量，2023-2026）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2025年三维力传感器主要企业在中国市场排名（按销量）&amp;（千个）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中国市场主要企业三维力传感器销量（2023-2026）&amp;（千个）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三维力传感器主要企业在中国市场占有率（按收入，2023-2026）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2025年三维力传感器主要企业在中国市场排名（按收入）&amp;（万元）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全球主要厂商三维力传感器总部及产地分布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全球主要厂商成立时间及三维力传感器商业化日期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全球主要厂商三维力传感器产品类型及应用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全球主要地区三维力传感器产量增速（CAGR）：（2021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全球主要地区三维力传感器产量（2021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全球主要地区三维力传感器产量（2021-2026）&amp;（千个）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全球主要地区三维力传感器产量（2027-2032）&amp;（千个）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全球主要地区三维力传感器产量市场份额（2021-2026）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全球主要地区三维力传感器产量市场份额（2027-2032）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中国市场三维力传感器产量、销量、进出口（2021-2026）&amp;（千个）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中国市场三维力传感器产量、销量、进出口预测（2027-2032）&amp;（千个）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全球主要地区三维力传感器销售收入增速：（2021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全球主要地区三维力传感器销售收入（2021-2026）&amp;（万元）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全球主要地区三维力传感器销售收入市场份额（2021-2026）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全球主要地区三维力传感器收入（2027-2032）&amp;（万元）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全球主要地区三维力传感器销量（千个）：2021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全球主要地区三维力传感器销量（2021-2026）&amp;（千个）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全球主要地区三维力传感器销量市场份额（2021-2026）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全球主要地区三维力传感器销量（2027-2032）&amp;（千个）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全球主要地区三维力传感器销量份额（2027-2032）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三维力传感器销量（千个）、收入（万元）、价格（元/个）及毛利率（2021-2026）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全球不同产品类型三维力传感器销量（2021-2026）&amp;（千个）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全球不同产品类型三维力传感器销量预测（2027-2032）&amp;（千个）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全球市场不同产品类型三维力传感器销量市场份额预测（2027-2032）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全球不同产品类型三维力传感器收入市场份额（2021-2026）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全球不同产品类型三维力传感器收入预测（2027-2032）&amp;（万元）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全球不同产品类型三维力传感器收入市场份额预测（2027-2032）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中国不同产品类型三维力传感器销量（2021-2026）&amp;（千个）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中国不同产品类型三维力传感器销量预测（2027-2032）&amp;（千个）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全球市场不同产品类型三维力传感器销量市场份额预测（2027-2032）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中国不同产品类型三维力传感器收入市场份额（2021-2026）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中国不同产品类型三维力传感器收入预测（2027-2032）&amp;（万元）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中国不同产品类型三维力传感器收入市场份额预测（2027-2032）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全球不同应用三维力传感器销量（2021-2026）&amp;（千个）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全球不同应用三维力传感器销量市场份额（2021-2026）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全球不同应用三维力传感器销量预测（2027-2032）&amp;（千个）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全球市场不同应用三维力传感器销量市场份额预测（2027-2032）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全球不同应用三维力传感器收入（2021-2026）&amp;（万元）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全球不同应用三维力传感器收入市场份额（2021-2026）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全球不同应用三维力传感器收入预测（2027-2032）&amp;（万元）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全球不同应用三维力传感器收入市场份额预测（2027-2032）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中国不同应用三维力传感器销量（2021-2026）&amp;（千个）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中国不同应用三维力传感器销量市场份额（2021-2026）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中国不同应用三维力传感器销量预测（2027-2032）&amp;（千个）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中国市场不同应用三维力传感器销量市场份额预测（2027-2032）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中国不同应用三维力传感器收入（2021-2026）&amp;（万元）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中国不同应用三维力传感器收入市场份额（2021-2026）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中国不同应用三维力传感器收入预测（2027-2032）&amp;（万元）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中国不同应用三维力传感器收入市场份额预测（2027-2032）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三维力传感器行业发展趋势</w:t>
      </w:r>
      <w:r>
        <w:rPr>
          <w:rFonts w:hint="eastAsia"/>
        </w:rPr>
        <w:br/>
      </w:r>
      <w:r>
        <w:rPr>
          <w:rFonts w:hint="eastAsia"/>
        </w:rPr>
        <w:t>　　表 151： 三维力传感器行业主要驱动因素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三维力传感器行业供应链分析</w:t>
      </w:r>
      <w:r>
        <w:rPr>
          <w:rFonts w:hint="eastAsia"/>
        </w:rPr>
        <w:br/>
      </w:r>
      <w:r>
        <w:rPr>
          <w:rFonts w:hint="eastAsia"/>
        </w:rPr>
        <w:t>　　表 153： 三维力传感器上游原料供应商</w:t>
      </w:r>
      <w:r>
        <w:rPr>
          <w:rFonts w:hint="eastAsia"/>
        </w:rPr>
        <w:br/>
      </w:r>
      <w:r>
        <w:rPr>
          <w:rFonts w:hint="eastAsia"/>
        </w:rPr>
        <w:t>　　表 154： 三维力传感器主要地区不同应用客户分析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三维力传感器典型经销商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应变式力传感器产品图片</w:t>
      </w:r>
      <w:r>
        <w:rPr>
          <w:rFonts w:hint="eastAsia"/>
        </w:rPr>
        <w:br/>
      </w:r>
      <w:r>
        <w:rPr>
          <w:rFonts w:hint="eastAsia"/>
        </w:rPr>
        <w:t>　　图 5： 压电力传感器产品图片</w:t>
      </w:r>
      <w:r>
        <w:rPr>
          <w:rFonts w:hint="eastAsia"/>
        </w:rPr>
        <w:br/>
      </w:r>
      <w:r>
        <w:rPr>
          <w:rFonts w:hint="eastAsia"/>
        </w:rPr>
        <w:t>　　图 6： 薄膜压力传感器产品图片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汽车碰撞测试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2025年全球前五大生产商三维力传感器市场份额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2025年全球三维力传感器第一梯队、第二梯队和第三梯队厂商及市场份额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全球三维力传感器产能、产量、产能利用率及发展趋势（2021-2032）&amp;（千个）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全球三维力传感器产量、需求量及发展趋势（2021-2032）&amp;（千个）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全球主要地区三维力传感器产量市场份额（2021-2032）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中国三维力传感器产能、产量、产能利用率及发展趋势（2021-2032）&amp;（千个）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中国三维力传感器产量、市场需求量及发展趋势（2021-2032）&amp;（千个）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全球三维力传感器市场销售额及增长率：（2021-2032）&amp;（万元）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全球市场三维力传感器市场规模：2021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全球市场三维力传感器价格趋势（2021-2032）&amp;（元/个）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全球主要地区三维力传感器销售收入（2021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全球主要地区三维力传感器销售收入市场份额（2021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中东市场三维力传感器销量及增长率（2021-2032）&amp;（千个）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中东市场三维力传感器收入及增长率（2021-2032）&amp;（万元）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全球不同产品类型三维力传感器价格走势（2021-2032）&amp;（元/个）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全球不同应用三维力传感器价格走势（2021-2032）&amp;（元/个）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三维力传感器中国企业SWOT分析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三维力传感器产业链</w:t>
      </w:r>
      <w:r>
        <w:rPr>
          <w:rFonts w:hint="eastAsia"/>
        </w:rPr>
        <w:br/>
      </w:r>
      <w:r>
        <w:rPr>
          <w:rFonts w:hint="eastAsia"/>
        </w:rPr>
        <w:t>　　图 46： 三维力传感器行业采购模式分析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三维力传感器行业生产模式</w:t>
      </w:r>
      <w:r>
        <w:rPr>
          <w:rFonts w:hint="eastAsia"/>
        </w:rPr>
        <w:br/>
      </w:r>
      <w:r>
        <w:rPr>
          <w:rFonts w:hint="eastAsia"/>
        </w:rPr>
        <w:t>　　图 48： 三维力传感器行业销售模式分析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a7f03a7544de8" w:history="1">
        <w:r>
          <w:rPr>
            <w:rStyle w:val="Hyperlink"/>
          </w:rPr>
          <w:t>2026-2032年全球与中国三维力传感器行业现状及前景趋势预测报告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a7f03a7544de8" w:history="1">
        <w:r>
          <w:rPr>
            <w:rStyle w:val="Hyperlink"/>
          </w:rPr>
          <w:t>https://www.20087.com/0/70/SanWeiLiChuanGanQiDeXianZhuangYuFaZhanQianJing.html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国内品牌、三维力传感器三向力输出、罗斯蒙特3051型压力变送器、三维力传感器XYZ的安装和调试方法、接触式位移传感器、三维力传感器内部图、nsk中国总代理、三维力传感器市场容量、六维力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c0b4f9c742d3" w:history="1">
      <w:r>
        <w:rPr>
          <w:rStyle w:val="Hyperlink"/>
        </w:rPr>
        <w:t>2026-2032年全球与中国三维力传感器行业现状及前景趋势预测报告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anWeiLiChuanGanQiDeXianZhuangYuFaZhanQianJing.html" TargetMode="External" Id="Rcc9a7f03a75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anWeiLiChuanGanQiDeXianZhuangYuFaZhanQianJing.html" TargetMode="External" Id="R8c46c0b4f9c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2026-03-26T02:54:06Z</dcterms:created>
  <dcterms:modified xsi:type="dcterms:W3CDTF">2026-03-26T03:54:06Z</dcterms:modified>
  <dc:subject>2026-2032年全球与中国三维力传感器行业现状及前景趋势预测报告</dc:subject>
  <dc:title>2026-2032年全球与中国三维力传感器行业现状及前景趋势预测报告</dc:title>
  <cp:keywords>2026-2032年全球与中国三维力传感器行业现状及前景趋势预测报告</cp:keywords>
  <dc:description>2026-2032年全球与中国三维力传感器行业现状及前景趋势预测报告</dc:description>
</cp:coreProperties>
</file>