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aa0e102d443d2" w:history="1">
              <w:r>
                <w:rPr>
                  <w:rStyle w:val="Hyperlink"/>
                </w:rPr>
                <w:t>中国工业计算机市场现状调研与发展前景分析报告（2024-2030年）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aa0e102d443d2" w:history="1">
              <w:r>
                <w:rPr>
                  <w:rStyle w:val="Hyperlink"/>
                </w:rPr>
                <w:t>中国工业计算机市场现状调研与发展前景分析报告（2024-2030年）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aa0e102d443d2" w:history="1">
                <w:r>
                  <w:rPr>
                    <w:rStyle w:val="Hyperlink"/>
                  </w:rPr>
                  <w:t>https://www.20087.com/M_JiXieJiDian/00/GongYeJiSuanJiWeiLaiFaZhanQuShiYuCe.html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高可靠性、强耐用性和宽温操作范围，适用于工厂自动化、过程控制和数据采集等场景。近年来，随着工业4.0和物联网（IoT）的兴起，工业计算机的智能化和网络化程度不断提高，支持边缘计算和实时数据分析，成为智能制造和智能工厂的核心组件。</w:t>
      </w:r>
      <w:r>
        <w:rPr>
          <w:rFonts w:hint="eastAsia"/>
        </w:rPr>
        <w:br/>
      </w:r>
      <w:r>
        <w:rPr>
          <w:rFonts w:hint="eastAsia"/>
        </w:rPr>
        <w:t>　　未来，工业计算机将更加注重智能集成和网络安全。智能集成方面，将集成更多传感器和AI算法，实现预测性维护和自主决策，提高生产效率和灵活性。网络安全方面，将强化数据加密和访问控制，防范工业控制系统遭受网络攻击，保护关键基础设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aa0e102d443d2" w:history="1">
        <w:r>
          <w:rPr>
            <w:rStyle w:val="Hyperlink"/>
          </w:rPr>
          <w:t>中国工业计算机市场现状调研与发展前景分析报告（2024-2030年）</w:t>
        </w:r>
      </w:hyperlink>
      <w:r>
        <w:rPr>
          <w:rFonts w:hint="eastAsia"/>
        </w:rPr>
        <w:t>》基于多年监测调研数据，结合工业计算机行业现状与发展前景，全面分析了工业计算机市场需求、市场规模、产业链构成、价格机制以及工业计算机细分市场特性。工业计算机报告客观评估了市场前景，预测了发展趋势，深入分析了品牌竞争、市场集中度及工业计算机重点企业运营状况。同时，工业计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工业计算机行业发展综述</w:t>
      </w:r>
      <w:r>
        <w:rPr>
          <w:rFonts w:hint="eastAsia"/>
        </w:rPr>
        <w:br/>
      </w:r>
      <w:r>
        <w:rPr>
          <w:rFonts w:hint="eastAsia"/>
        </w:rPr>
        <w:t>　　第一节 工业计算机行业定义及分类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工业计算机行业统计标准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最近3-5年中国工业计算机行业经济指标分析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工业计算机行业政治法律环境（P）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一、工业计算机产业社会环境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三、工业计算机产业发展对社会发展的影响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一、工业计算机技术分析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全球工业计算机市场总体情况分析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一、全球工业计算机行业发展概况</w:t>
      </w:r>
      <w:r>
        <w:rPr>
          <w:rFonts w:hint="eastAsia"/>
        </w:rPr>
        <w:br/>
      </w:r>
      <w:r>
        <w:rPr>
          <w:rFonts w:hint="eastAsia"/>
        </w:rPr>
        <w:t>　　　　二、全球工业计算机市场产品结构</w:t>
      </w:r>
      <w:r>
        <w:rPr>
          <w:rFonts w:hint="eastAsia"/>
        </w:rPr>
        <w:br/>
      </w:r>
      <w:r>
        <w:rPr>
          <w:rFonts w:hint="eastAsia"/>
        </w:rPr>
        <w:t>　　　　三、全球工业计算机行业发展特征</w:t>
      </w:r>
      <w:r>
        <w:rPr>
          <w:rFonts w:hint="eastAsia"/>
        </w:rPr>
        <w:br/>
      </w:r>
      <w:r>
        <w:rPr>
          <w:rFonts w:hint="eastAsia"/>
        </w:rPr>
        <w:t>　　　　四、全球工业计算机行业竞争格局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五、全球工业计算机市场区域分布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六、国际重点工业计算机企业运营分析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我国工业计算机行业运行现状分析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二、我国工业计算机行业发展总体概况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三、我国工业计算机行业发展特点分析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四、我国工业计算机行业商业模式分析</w:t>
      </w:r>
      <w:r>
        <w:rPr>
          <w:rFonts w:hint="eastAsia"/>
        </w:rPr>
        <w:br/>
      </w:r>
      <w:r>
        <w:rPr>
          <w:rFonts w:hint="eastAsia"/>
        </w:rPr>
        <w:t>　　第二节 工业计算机行业发展现状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一、我国工业计算机行业市场规模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二、我国工业计算机行业发展分析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三、中国工业计算机企业发展分析</w:t>
      </w:r>
      <w:r>
        <w:rPr>
          <w:rFonts w:hint="eastAsia"/>
        </w:rPr>
        <w:br/>
      </w:r>
      <w:r>
        <w:rPr>
          <w:rFonts w:hint="eastAsia"/>
        </w:rPr>
        <w:t>　　第三节 工业计算机市场情况分析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一、中国工业计算机市场总体概况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二、中国工业计算机产品市场发展分析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三、中国工业计算机产品市场供求分析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四、中国工业计算机产品市场进出口分析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我国工业计算机市场价格走势分析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一、工业计算机市场定价机制组成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二、工业计算机市场价格影响因素</w:t>
      </w:r>
      <w:r>
        <w:rPr>
          <w:rFonts w:hint="eastAsia"/>
        </w:rPr>
        <w:br/>
      </w:r>
      <w:r>
        <w:rPr>
          <w:rFonts w:hint="eastAsia"/>
        </w:rPr>
        <w:t>　　　　三、工业计算机产品价格走势分析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四、2024-2030年工业计算机产品价格走势预测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我国工业计算机行业整体运行指标分析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二、我国工业计算机行业工业销售产值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三、我国工业计算机行业产销率</w:t>
      </w:r>
      <w:r>
        <w:rPr>
          <w:rFonts w:hint="eastAsia"/>
        </w:rPr>
        <w:br/>
      </w:r>
      <w:r>
        <w:rPr>
          <w:rFonts w:hint="eastAsia"/>
        </w:rPr>
        <w:t>　　第三节 中国工业计算机行业财务指标总体分析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我国工业计算机细分市场分析及预测</w:t>
      </w:r>
      <w:r>
        <w:rPr>
          <w:rFonts w:hint="eastAsia"/>
        </w:rPr>
        <w:br/>
      </w:r>
      <w:r>
        <w:rPr>
          <w:rFonts w:hint="eastAsia"/>
        </w:rPr>
        <w:t>　　第一节 平板工业计算机市场分析</w:t>
      </w:r>
      <w:r>
        <w:rPr>
          <w:rFonts w:hint="eastAsia"/>
        </w:rPr>
        <w:br/>
      </w:r>
      <w:r>
        <w:rPr>
          <w:rFonts w:hint="eastAsia"/>
        </w:rPr>
        <w:t>　　　　一、平板工业计算机市场概述</w:t>
      </w:r>
      <w:r>
        <w:rPr>
          <w:rFonts w:hint="eastAsia"/>
        </w:rPr>
        <w:br/>
      </w:r>
      <w:r>
        <w:rPr>
          <w:rFonts w:hint="eastAsia"/>
        </w:rPr>
        <w:t>　　　　二、平板工业计算机市场规模</w:t>
      </w:r>
      <w:r>
        <w:rPr>
          <w:rFonts w:hint="eastAsia"/>
        </w:rPr>
        <w:br/>
      </w:r>
      <w:r>
        <w:rPr>
          <w:rFonts w:hint="eastAsia"/>
        </w:rPr>
        <w:t>　　　　三、平板工业计算机竞争格局</w:t>
      </w:r>
      <w:r>
        <w:rPr>
          <w:rFonts w:hint="eastAsia"/>
        </w:rPr>
        <w:br/>
      </w:r>
      <w:r>
        <w:rPr>
          <w:rFonts w:hint="eastAsia"/>
        </w:rPr>
        <w:t>　　　　四、平板工业计算机需求前景</w:t>
      </w:r>
      <w:r>
        <w:rPr>
          <w:rFonts w:hint="eastAsia"/>
        </w:rPr>
        <w:br/>
      </w:r>
      <w:r>
        <w:rPr>
          <w:rFonts w:hint="eastAsia"/>
        </w:rPr>
        <w:t>　　第二节 箱式工业计算机市场分析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一、箱式工业计算机市场概述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二、箱式工业计算机市场规模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三、箱式工业计算机竞争格局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四、箱式工业计算机需求前景</w:t>
      </w:r>
      <w:r>
        <w:rPr>
          <w:rFonts w:hint="eastAsia"/>
        </w:rPr>
        <w:br/>
      </w:r>
      <w:r>
        <w:rPr>
          <w:rFonts w:hint="eastAsia"/>
        </w:rPr>
        <w:t>　　第三节 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四、上架式工业计算机需求前景</w:t>
      </w:r>
      <w:r>
        <w:rPr>
          <w:rFonts w:hint="eastAsia"/>
        </w:rPr>
        <w:br/>
      </w:r>
      <w:r>
        <w:rPr>
          <w:rFonts w:hint="eastAsia"/>
        </w:rPr>
        <w:t>　　第四节 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四、嵌入式工业计算机需求前景</w:t>
      </w:r>
      <w:r>
        <w:rPr>
          <w:rFonts w:hint="eastAsia"/>
        </w:rPr>
        <w:br/>
      </w:r>
      <w:r>
        <w:rPr>
          <w:rFonts w:hint="eastAsia"/>
        </w:rPr>
        <w:t>　　第五节 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四、导轨式工业计算机需求前景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我国工业计算机市场应用分析</w:t>
      </w:r>
      <w:r>
        <w:rPr>
          <w:rFonts w:hint="eastAsia"/>
        </w:rPr>
        <w:br/>
      </w:r>
      <w:r>
        <w:rPr>
          <w:rFonts w:hint="eastAsia"/>
        </w:rPr>
        <w:t>　　第一节 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一、工业自动化用工业计算机发展现状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第二节 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一、自助服务用工业计算机发展现状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1、金融类自助终端市场分析</w:t>
      </w:r>
      <w:r>
        <w:rPr>
          <w:rFonts w:hint="eastAsia"/>
        </w:rPr>
        <w:br/>
      </w:r>
      <w:r>
        <w:rPr>
          <w:rFonts w:hint="eastAsia"/>
        </w:rPr>
        <w:t>　　　　　　2、金融类自助服务用工业计算机应用案例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三、公共服务类自助服务用工业计算机应用需求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　　2、公共服务类自助服务用工业计算机应用案例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四、医疗类自助服务用工业计算机应用需求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1、医疗类自动服务市场分析</w:t>
      </w:r>
      <w:r>
        <w:rPr>
          <w:rFonts w:hint="eastAsia"/>
        </w:rPr>
        <w:br/>
      </w:r>
      <w:r>
        <w:rPr>
          <w:rFonts w:hint="eastAsia"/>
        </w:rPr>
        <w:t>　　　　　　2、医疗类自助服务用工业计算机应用案例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五、自动服务用工业计算机需求前景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1、自助服务行业发展前景</w:t>
      </w:r>
      <w:r>
        <w:rPr>
          <w:rFonts w:hint="eastAsia"/>
        </w:rPr>
        <w:br/>
      </w:r>
      <w:r>
        <w:rPr>
          <w:rFonts w:hint="eastAsia"/>
        </w:rPr>
        <w:t>　　　　　　2、自动服务用工业计算机需求前景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第三节 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一、轨道交通用工业计算机发展现状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三、轨道交通用工业计算机需求前景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第四节 在通讯领域的应用及需求</w:t>
      </w:r>
      <w:r>
        <w:rPr>
          <w:rFonts w:hint="eastAsia"/>
        </w:rPr>
        <w:br/>
      </w:r>
      <w:r>
        <w:rPr>
          <w:rFonts w:hint="eastAsia"/>
        </w:rPr>
        <w:t>　　　　一、通讯用工业计算机发展现状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1、通讯行业发展现状</w:t>
      </w:r>
      <w:r>
        <w:rPr>
          <w:rFonts w:hint="eastAsia"/>
        </w:rPr>
        <w:br/>
      </w:r>
      <w:r>
        <w:rPr>
          <w:rFonts w:hint="eastAsia"/>
        </w:rPr>
        <w:t>　　　　　　2、通讯用工业计算机应用案例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1、通讯行业发展前景预测</w:t>
      </w:r>
      <w:r>
        <w:rPr>
          <w:rFonts w:hint="eastAsia"/>
        </w:rPr>
        <w:br/>
      </w:r>
      <w:r>
        <w:rPr>
          <w:rFonts w:hint="eastAsia"/>
        </w:rPr>
        <w:t>　　　　　　2、通讯用工业计算机前景预测</w:t>
      </w:r>
      <w:r>
        <w:rPr>
          <w:rFonts w:hint="eastAsia"/>
        </w:rPr>
        <w:br/>
      </w:r>
      <w:r>
        <w:rPr>
          <w:rFonts w:hint="eastAsia"/>
        </w:rPr>
        <w:t>　　第五节 在电力领域的应用及需求</w:t>
      </w:r>
      <w:r>
        <w:rPr>
          <w:rFonts w:hint="eastAsia"/>
        </w:rPr>
        <w:br/>
      </w:r>
      <w:r>
        <w:rPr>
          <w:rFonts w:hint="eastAsia"/>
        </w:rPr>
        <w:t>　　　　一、电力用工业计算机发展现状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2、电力用工业计算机应用案例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1、电力行业发展前景预测</w:t>
      </w:r>
      <w:r>
        <w:rPr>
          <w:rFonts w:hint="eastAsia"/>
        </w:rPr>
        <w:br/>
      </w:r>
      <w:r>
        <w:rPr>
          <w:rFonts w:hint="eastAsia"/>
        </w:rPr>
        <w:t>　　　　　　2、电力用工业计算机前景预测</w:t>
      </w:r>
      <w:r>
        <w:rPr>
          <w:rFonts w:hint="eastAsia"/>
        </w:rPr>
        <w:br/>
      </w:r>
      <w:r>
        <w:rPr>
          <w:rFonts w:hint="eastAsia"/>
        </w:rPr>
        <w:t>　　第六节 在其他领域的应用及需求</w:t>
      </w:r>
      <w:r>
        <w:rPr>
          <w:rFonts w:hint="eastAsia"/>
        </w:rPr>
        <w:br/>
      </w:r>
      <w:r>
        <w:rPr>
          <w:rFonts w:hint="eastAsia"/>
        </w:rPr>
        <w:t>　　　　一、视频监控领域工业计算机应用需求分析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二、数字告示领域工业计算机应用需求分析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三、医疗信息领域工业计算机应用需求分析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2024-2030年工业计算机行业竞争形势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一、工业计算机行业竞争结构分析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二、工业计算机行业企业间竞争格局分析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三、工业计算机行业集中度分析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一、工业计算机行业竞争概况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1、中国工业计算机行业品牌竞争格局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2、工业计算机业未来竞争格局和特点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3、工业计算机市场进入及竞争对手分析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二、中国工业计算机行业竞争力分析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三、中国工业计算机产品竞争力优势分析</w:t>
      </w:r>
      <w:r>
        <w:rPr>
          <w:rFonts w:hint="eastAsia"/>
        </w:rPr>
        <w:br/>
      </w:r>
      <w:r>
        <w:rPr>
          <w:rFonts w:hint="eastAsia"/>
        </w:rPr>
        <w:t>　　第三节 工业计算机行业竞争格局分析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一、国内外工业计算机竞争分析</w:t>
      </w:r>
      <w:r>
        <w:rPr>
          <w:rFonts w:hint="eastAsia"/>
        </w:rPr>
        <w:br/>
      </w:r>
      <w:r>
        <w:rPr>
          <w:rFonts w:hint="eastAsia"/>
        </w:rPr>
        <w:t>　　　　二、我国工业计算机市场竞争分析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三、我国工业计算机市场集中度分析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四、国内主要工业计算机企业动向</w:t>
      </w:r>
      <w:r>
        <w:rPr>
          <w:rFonts w:hint="eastAsia"/>
        </w:rPr>
        <w:br/>
      </w:r>
      <w:r>
        <w:rPr>
          <w:rFonts w:hint="eastAsia"/>
        </w:rPr>
        <w:t>　　　　五、国内工业计算机企业拟在建项目分析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2024-2030年工业计算机行业领先企业经营形势分析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中国工业计算机企业总体发展状况分析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一、工业计算机企业主要类型</w:t>
      </w:r>
      <w:r>
        <w:rPr>
          <w:rFonts w:hint="eastAsia"/>
        </w:rPr>
        <w:br/>
      </w:r>
      <w:r>
        <w:rPr>
          <w:rFonts w:hint="eastAsia"/>
        </w:rPr>
        <w:t>　　　　二、工业计算机企业资本运作分析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三、工业计算机企业创新及品牌建设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四、工业计算机企业国际竞争力分析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中国领先工业计算机企业经营形势分析</w:t>
      </w:r>
      <w:r>
        <w:rPr>
          <w:rFonts w:hint="eastAsia"/>
        </w:rPr>
        <w:br/>
      </w:r>
      <w:r>
        <w:rPr>
          <w:rFonts w:hint="eastAsia"/>
        </w:rPr>
        <w:t>　　　　一、研祥智能科技股份有限公司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三、北京康拓科技有限公司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六、上海鼎钛克电子有限公司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2024-2030年工业计算机行业前景及投资价值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工业计算机行业五年规划现状及未来预测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一、“十三五”期间工业计算机行业运行情况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二、“十三五”期间工业计算机行业发展成果</w:t>
      </w:r>
      <w:r>
        <w:rPr>
          <w:rFonts w:hint="eastAsia"/>
        </w:rPr>
        <w:br/>
      </w:r>
      <w:r>
        <w:rPr>
          <w:rFonts w:hint="eastAsia"/>
        </w:rPr>
        <w:t>　　　　三、工业计算机行业“十三五”发展方向预测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2024-2030年工业计算机市场发展前景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一、2024-2030年工业计算机市场发展潜力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二、2024-2030年工业计算机市场发展前景展望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三、2024-2030年工业计算机细分行业发展前景分析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2024-2030年工业计算机市场发展趋势预测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一、2024-2030年工业计算机行业发展趋势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二、2024-2030年工业计算机市场规模预测</w:t>
      </w:r>
      <w:r>
        <w:rPr>
          <w:rFonts w:hint="eastAsia"/>
        </w:rPr>
        <w:br/>
      </w:r>
      <w:r>
        <w:rPr>
          <w:rFonts w:hint="eastAsia"/>
        </w:rPr>
        <w:t>　　　　　　1、工业计算机行业市场容量预测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2、工业计算机行业销售收入预测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三、2024-2030年工业计算机行业应用趋势预测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2024-2030年中国工业计算机行业供需预测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一、2024-2030年中国工业计算机行业供给预测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三、2024-2030年中国工业计算机市场销量预测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四、2024-2030年中国工业计算机行业需求预测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五、2024-2030年中国工业计算机行业供需平衡预测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一、工业计算机行业进入壁垒分析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二、工业计算机行业盈利因素分析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三、工业计算机行业盈利模式分析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2024-2030年工业计算机行业发展的影响因素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2024-2030年工业计算机行业投资价值评估分析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2024-2030年工业计算机行业投资机会与风险防范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工业计算机行业投融资情况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四、工业计算机行业投资现状分析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2024-2030年工业计算机行业投资机会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四、工业计算机行业投资机遇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2024-2030年工业计算机行业投资风险及防范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中国工业计算机行业投资建议</w:t>
      </w:r>
      <w:r>
        <w:rPr>
          <w:rFonts w:hint="eastAsia"/>
        </w:rPr>
        <w:br/>
      </w:r>
      <w:r>
        <w:rPr>
          <w:rFonts w:hint="eastAsia"/>
        </w:rPr>
        <w:t>　　　　一、工业计算机行业未来发展方向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二、工业计算机行业主要投资建议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三、中国工业计算机企业融资分析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工业计算机行业发展战略研究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一、工业计算机品牌的重要性</w:t>
      </w:r>
      <w:r>
        <w:rPr>
          <w:rFonts w:hint="eastAsia"/>
        </w:rPr>
        <w:br/>
      </w:r>
      <w:r>
        <w:rPr>
          <w:rFonts w:hint="eastAsia"/>
        </w:rPr>
        <w:t>　　　　二、工业计算机实施品牌战略的意义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工业计算机经营策略分析</w:t>
      </w:r>
      <w:r>
        <w:rPr>
          <w:rFonts w:hint="eastAsia"/>
        </w:rPr>
        <w:br/>
      </w:r>
      <w:r>
        <w:rPr>
          <w:rFonts w:hint="eastAsia"/>
        </w:rPr>
        <w:t>　　　　一、工业计算机市场细分策略</w:t>
      </w:r>
      <w:r>
        <w:rPr>
          <w:rFonts w:hint="eastAsia"/>
        </w:rPr>
        <w:br/>
      </w:r>
      <w:r>
        <w:rPr>
          <w:rFonts w:hint="eastAsia"/>
        </w:rPr>
        <w:t>　　　　二、工业计算机市场创新策略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工业计算机行业投资战略研究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工业计算机关联行业研究结论及建议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中-智-林-：工业计算机行业发展建议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工业计算机行业生命周期</w:t>
      </w:r>
      <w:r>
        <w:rPr>
          <w:rFonts w:hint="eastAsia"/>
        </w:rPr>
        <w:br/>
      </w:r>
      <w:r>
        <w:rPr>
          <w:rFonts w:hint="eastAsia"/>
        </w:rPr>
        <w:t>　　图表 工业计算机行业产业链结构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2019-2024年工业计算机行业重要数据指标比较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2019-2024年中国工业计算机市场占全球份额比较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2019-2024年工业计算机产值分析</w:t>
      </w:r>
      <w:r>
        <w:rPr>
          <w:rFonts w:hint="eastAsia"/>
        </w:rPr>
        <w:br/>
      </w:r>
      <w:r>
        <w:rPr>
          <w:rFonts w:hint="eastAsia"/>
        </w:rPr>
        <w:t>　　图表 2019-2024年工业计算机行业销售产值</w:t>
      </w:r>
      <w:r>
        <w:rPr>
          <w:rFonts w:hint="eastAsia"/>
        </w:rPr>
        <w:br/>
      </w:r>
      <w:r>
        <w:rPr>
          <w:rFonts w:hint="eastAsia"/>
        </w:rPr>
        <w:t>　　图表 2019-2024年工业计算机行业利润总额</w:t>
      </w:r>
      <w:r>
        <w:rPr>
          <w:rFonts w:hint="eastAsia"/>
        </w:rPr>
        <w:br/>
      </w:r>
      <w:r>
        <w:rPr>
          <w:rFonts w:hint="eastAsia"/>
        </w:rPr>
        <w:t>　　图表 2019-2024年工业计算机行业资产总计</w:t>
      </w:r>
      <w:r>
        <w:rPr>
          <w:rFonts w:hint="eastAsia"/>
        </w:rPr>
        <w:br/>
      </w:r>
      <w:r>
        <w:rPr>
          <w:rFonts w:hint="eastAsia"/>
        </w:rPr>
        <w:t>　　图表 2019-2024年工业计算机行业负债总计</w:t>
      </w:r>
      <w:r>
        <w:rPr>
          <w:rFonts w:hint="eastAsia"/>
        </w:rPr>
        <w:br/>
      </w:r>
      <w:r>
        <w:rPr>
          <w:rFonts w:hint="eastAsia"/>
        </w:rPr>
        <w:t>　　图表 2019-2024年工业计算机行业集中度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aa0e102d443d2" w:history="1">
        <w:r>
          <w:rPr>
            <w:rStyle w:val="Hyperlink"/>
          </w:rPr>
          <w:t>中国工业计算机市场现状调研与发展前景分析报告（2024-2030年）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aa0e102d443d2" w:history="1">
        <w:r>
          <w:rPr>
            <w:rStyle w:val="Hyperlink"/>
          </w:rPr>
          <w:t>https://www.20087.com/M_JiXieJiDian/00/GongYeJiSuanJiWeiLaiFaZhanQuShiYuCe.html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84370ed84779" w:history="1">
      <w:r>
        <w:rPr>
          <w:rStyle w:val="Hyperlink"/>
        </w:rPr>
        <w:t>中国工业计算机市场现状调研与发展前景分析报告（2024-2030年）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GongYeJiSuanJiWeiLaiFaZhanQuShiYuCe.html" TargetMode="External" Id="R6e4aa0e102d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GongYeJiSuanJiWeiLaiFaZhanQuShiYuCe.html" TargetMode="External" Id="R8fea84370ed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2024-04-28T08:57:00Z</dcterms:created>
  <dcterms:modified xsi:type="dcterms:W3CDTF">2024-04-28T09:57:00Z</dcterms:modified>
  <dc:subject>中国工业计算机市场现状调研与发展前景分析报告（2024-2030年）</dc:subject>
  <dc:title>中国工业计算机市场现状调研与发展前景分析报告（2024-2030年）</dc:title>
  <cp:keywords>中国工业计算机市场现状调研与发展前景分析报告（2024-2030年）</cp:keywords>
  <dc:description>中国工业计算机市场现状调研与发展前景分析报告（2024-2030年）</dc:description>
</cp:coreProperties>
</file>