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a52a8f4274411" w:history="1">
              <w:r>
                <w:rPr>
                  <w:rStyle w:val="Hyperlink"/>
                </w:rPr>
                <w:t>2026-2032年全球与中国高速运算放大器市场调查研究及发展前景分析报告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a52a8f4274411" w:history="1">
              <w:r>
                <w:rPr>
                  <w:rStyle w:val="Hyperlink"/>
                </w:rPr>
                <w:t>2026-2032年全球与中国高速运算放大器市场调查研究及发展前景分析报告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a52a8f4274411" w:history="1">
                <w:r>
                  <w:rPr>
                    <w:rStyle w:val="Hyperlink"/>
                  </w:rPr>
                  <w:t>https://www.20087.com/0/90/GaoSuYunSuanFangDaQiDeXianZhuangYuFaZhanQianJing.html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运算放大器是模拟信号链中的关键器件，广泛应用于通信基础设施（如5G基站、光模块）、测试测量仪器、雷达系统及高速数据采集设备中，承担信号调理、驱动与缓冲等核心功能。该类产品以高增益带宽积（GBW）、高压摆率（Slew Rate）、低失真及优异电源抑制比为性能标志，工艺上多采用BiCMOS或SiGe技术以兼顾速度与精度。随着数据速率提升，对放大器在GHz频段的线性度与功耗效率提出更高要求，推动架构创新（如电流反馈型、全差分结构）与封装优化（如QFN、WLCSP）。国际半导体巨头凭借深厚IP积累主导高端市场，而本土厂商在中低端通用型号实现替代，但在高频稳定性、噪声性能等维度仍有差距。</w:t>
      </w:r>
      <w:r>
        <w:rPr>
          <w:rFonts w:hint="eastAsia"/>
        </w:rPr>
        <w:br/>
      </w:r>
      <w:r>
        <w:rPr>
          <w:rFonts w:hint="eastAsia"/>
        </w:rPr>
        <w:t>　　未来，高速运算放大器将围绕更高频率响应、更低功耗与异构集成三大方向突破。一方面，面向6G通信与太赫兹成像等前沿应用，器件工作频率将向数十GHz迈进，需借助InP、GaN等化合物半导体材料突破硅基物理极限。另一方面，AI驱动的自适应偏置技术将实现动态功耗调节，在待机与高负载模式间智能切换，延长便携设备续航。集成化趋势下，高速运算放大器将与ADC、DAC、滤波器等构建模拟前端SoC，缩短信号路径、提升系统信噪比。此外，车规级高速放大器在激光雷达、车载以太网中的需求崛起，将推动AEC-Q100可靠性认证产品线扩展。长远看，高速运算放大器不仅是信号桥梁，更将成为智能感知系统中实现高保真、低延迟模拟信息处理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a52a8f4274411" w:history="1">
        <w:r>
          <w:rPr>
            <w:rStyle w:val="Hyperlink"/>
          </w:rPr>
          <w:t>2026-2032年全球与中国高速运算放大器市场调查研究及发展前景分析报告</w:t>
        </w:r>
      </w:hyperlink>
      <w:r>
        <w:rPr>
          <w:rFonts w:hint="eastAsia"/>
        </w:rPr>
        <w:t>》基于详实数据，从市场规模、需求变化及价格动态等维度，全面解析了高速运算放大器行业的现状与发展趋势，并对高速运算放大器产业链各环节进行了系统性探讨。报告科学预测了高速运算放大器行业未来发展方向，重点分析了高速运算放大器技术现状及创新路径，同时聚焦高速运算放大器重点企业的经营表现，评估了市场竞争格局、品牌影响力及市场集中度。通过对细分市场的深入研究及SWOT分析，报告揭示了高速运算放大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按应用细分，全球高速运算放大器市场规模2021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仪器仪表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医疗系统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高速运算放大器行业发展总体概况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高速运算放大器行业发展主要特点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高速运算放大器行业发展影响因素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高速运算放大器有利因素</w:t>
      </w:r>
      <w:r>
        <w:rPr>
          <w:rFonts w:hint="eastAsia"/>
        </w:rPr>
        <w:br/>
      </w:r>
      <w:r>
        <w:rPr>
          <w:rFonts w:hint="eastAsia"/>
        </w:rPr>
        <w:t>　　　　1.5.3 .2 高速运算放大器不利因素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2025年高速运算放大器主要企业在国际市场排名（按销量）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全球市场主要企业高速运算放大器销量（2023-2026）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2025年高速运算放大器主要企业在国际市场排名（按收入）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全球市场主要企业高速运算放大器销售价格（2023-2026）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中国市场，近三年高速运算放大器主要企业占有率及排名（按销量）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2025年高速运算放大器主要企业在中国市场排名（按销量）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中国市场主要企业高速运算放大器销量（2023-2026）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中国市场，近三年高速运算放大器主要企业占有率及排名（按收入）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2025年高速运算放大器主要企业在中国市场排名（按收入）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中国市场主要企业高速运算放大器销售收入（2023-2026）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全球主要厂商高速运算放大器总部及产地分布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全球主要厂商成立时间及高速运算放大器商业化日期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全球主要厂商高速运算放大器产品类型及应用</w:t>
      </w:r>
      <w:r>
        <w:rPr>
          <w:rFonts w:hint="eastAsia"/>
        </w:rPr>
        <w:br/>
      </w:r>
      <w:r>
        <w:rPr>
          <w:rFonts w:hint="eastAsia"/>
        </w:rPr>
        <w:t>　　2.9 高速运算放大器行业集中度、竞争程度分析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高速运算放大器行业集中度分析：2025年全球Top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全球高速运算放大器第一梯队、第二梯队和第三梯队生产商（品牌）及市场份额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全球高速运算放大器总体规模分析</w:t>
      </w:r>
      <w:r>
        <w:rPr>
          <w:rFonts w:hint="eastAsia"/>
        </w:rPr>
        <w:br/>
      </w:r>
      <w:r>
        <w:rPr>
          <w:rFonts w:hint="eastAsia"/>
        </w:rPr>
        <w:t>　　3.1 全球高速运算放大器供需现状及预测（2021-2032）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全球高速运算放大器产量、需求量及发展趋势（2021-2032）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全球主要地区高速运算放大器产量及发展趋势（2021-2032）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全球主要地区高速运算放大器产量（2021-2026）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全球主要地区高速运算放大器产量（2027-2032）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中国高速运算放大器供需现状及预测（2021-2032）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中国高速运算放大器产能、产量、产能利用率及发展趋势（2021-2032）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中国高速运算放大器产量、市场需求量及发展趋势（2021-2032）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中国市场高速运算放大器进出口（2021-2032）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全球高速运算放大器销量及销售额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全球市场高速运算放大器销售额（2021-2032）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全球市场高速运算放大器价格趋势（2021-2032）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全球高速运算放大器主要地区分析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全球主要地区高速运算放大器市场规模分析：2021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全球主要地区高速运算放大器销售收入及市场份额（2021-2026）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全球主要地区高速运算放大器销售收入预测（2027-2032）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全球主要地区高速运算放大器销量分析：2021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全球主要地区高速运算放大器销量及市场份额预测（2027-2032）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中东市场高速运算放大器销量、收入及增长率（2021-2032）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高速运算放大器销量、收入、价格及毛利率（2021-2026）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不同产品类型高速运算放大器分析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全球不同产品类型高速运算放大器销量（2021-2032）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不同应用高速运算放大器分析</w:t>
      </w:r>
      <w:r>
        <w:rPr>
          <w:rFonts w:hint="eastAsia"/>
        </w:rPr>
        <w:br/>
      </w:r>
      <w:r>
        <w:rPr>
          <w:rFonts w:hint="eastAsia"/>
        </w:rPr>
        <w:t>　　7.1 全球不同应用高速运算放大器销量（2021-2032）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全球不同应用高速运算放大器收入预测（2027-2032）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全球不同应用高速运算放大器价格走势（2021-2032）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中国不同应用高速运算放大器销量（2021-2032）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中国不同应用高速运算放大器销量及市场份额（2021-2026）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中国不同应用高速运算放大器销量预测（2027-2032）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中国不同应用高速运算放大器收入（2021-2032）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中国不同应用高速运算放大器收入及市场份额（2021-2026）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中国不同应用高速运算放大器收入预测（2027-2032）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高速运算放大器行业发展趋势</w:t>
      </w:r>
      <w:r>
        <w:rPr>
          <w:rFonts w:hint="eastAsia"/>
        </w:rPr>
        <w:br/>
      </w:r>
      <w:r>
        <w:rPr>
          <w:rFonts w:hint="eastAsia"/>
        </w:rPr>
        <w:t>　　8.2 高速运算放大器行业主要驱动因素</w:t>
      </w:r>
      <w:r>
        <w:rPr>
          <w:rFonts w:hint="eastAsia"/>
        </w:rPr>
        <w:br/>
      </w:r>
      <w:r>
        <w:rPr>
          <w:rFonts w:hint="eastAsia"/>
        </w:rPr>
        <w:t>　　8.3 高速运算放大器中国企业SWOT分析</w:t>
      </w:r>
      <w:r>
        <w:rPr>
          <w:rFonts w:hint="eastAsia"/>
        </w:rPr>
        <w:br/>
      </w:r>
      <w:r>
        <w:rPr>
          <w:rFonts w:hint="eastAsia"/>
        </w:rPr>
        <w:t>　　8.4 中国高速运算放大器行业政策环境分析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高速运算放大器行业产业链简介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高速运算放大器行业供应链分析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高速运算放大器主要原料及供应情况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高速运算放大器行业采购模式</w:t>
      </w:r>
      <w:r>
        <w:rPr>
          <w:rFonts w:hint="eastAsia"/>
        </w:rPr>
        <w:br/>
      </w:r>
      <w:r>
        <w:rPr>
          <w:rFonts w:hint="eastAsia"/>
        </w:rPr>
        <w:t>　　9.3 高速运算放大器行业生产模式</w:t>
      </w:r>
      <w:r>
        <w:rPr>
          <w:rFonts w:hint="eastAsia"/>
        </w:rPr>
        <w:br/>
      </w:r>
      <w:r>
        <w:rPr>
          <w:rFonts w:hint="eastAsia"/>
        </w:rPr>
        <w:t>　　9.4 高速运算放大器行业销售模式及销售渠道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按产品类型细分，全球高速运算放大器市场规模2021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按应用细分，全球高速运算放大器市场规模（CAGR）2021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高速运算放大器行业发展主要特点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高速运算放大器行业发展有利因素分析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高速运算放大器行业发展不利因素分析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进入高速运算放大器行业壁垒</w:t>
      </w:r>
      <w:r>
        <w:rPr>
          <w:rFonts w:hint="eastAsia"/>
        </w:rPr>
        <w:br/>
      </w:r>
      <w:r>
        <w:rPr>
          <w:rFonts w:hint="eastAsia"/>
        </w:rPr>
        <w:t>　　表 7： 高速运算放大器主要企业在国际市场占有率（按销量，2023-2026）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2025年高速运算放大器主要企业在国际市场排名（按销量）&amp;（千件）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全球市场主要企业高速运算放大器销量（2023-2026）&amp;（千件）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高速运算放大器主要企业在国际市场占有率（按收入，2023-2026）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2025年高速运算放大器主要企业在国际市场排名（按收入）&amp;（万元）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全球市场主要企业高速运算放大器销售价格（2023-2026）&amp;（元/千件）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高速运算放大器主要企业在中国市场占有率（按销量，2023-2026）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2025年高速运算放大器主要企业在中国市场排名（按销量）&amp;（千件）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中国市场主要企业高速运算放大器销量（2023-2026）&amp;（千件）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高速运算放大器主要企业在中国市场占有率（按收入，2023-2026）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2025年高速运算放大器主要企业在中国市场排名（按收入）&amp;（万元）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中国市场主要企业高速运算放大器销售收入（2023-2026）&amp;（万元）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全球主要厂商高速运算放大器总部及产地分布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全球主要厂商成立时间及高速运算放大器商业化日期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全球主要厂商高速运算放大器产品类型及应用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2025年全球高速运算放大器主要厂商市场地位（第一梯队、第二梯队和第三梯队）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全球高速运算放大器市场投资、并购等现状分析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全球主要地区高速运算放大器产量增速（CAGR）：（2021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全球主要地区高速运算放大器产量（2021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全球主要地区高速运算放大器产量（2021-2026）&amp;（千件）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全球主要地区高速运算放大器产量（2027-2032）&amp;（千件）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全球主要地区高速运算放大器产量市场份额（2021-2026）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全球主要地区高速运算放大器产量市场份额（2027-2032）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中国市场高速运算放大器产量、销量、进出口（2021-2026）&amp;（千件）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中国市场高速运算放大器产量、销量、进出口预测（2027-2032）&amp;（千件）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全球主要地区高速运算放大器销售收入增速：（2021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全球主要地区高速运算放大器销售收入（2021-2026）&amp;（万元）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全球主要地区高速运算放大器销售收入市场份额（2021-2026）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全球主要地区高速运算放大器收入（2027-2032）&amp;（万元）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全球主要地区高速运算放大器收入市场份额（2027-2032）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全球主要地区高速运算放大器销量（千件）：2021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全球主要地区高速运算放大器销量（2027-2032）&amp;（千件）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全球主要地区高速运算放大器销量份额（2027-2032）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高速运算放大器生产基地、销售区域、竞争对手及市场地位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高速运算放大器产品规格、参数及市场应用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高速运算放大器销量（千件）、收入（万元）、价格（元/千件）及毛利率（2021-2026）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全球不同产品类型高速运算放大器销量（2021-2026）&amp;（千件）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全球不同产品类型高速运算放大器销量预测（2027-2032）&amp;（千件）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全球市场不同产品类型高速运算放大器销量市场份额预测（2027-2032）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全球不同产品类型高速运算放大器收入市场份额（2021-2026）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中国不同产品类型高速运算放大器销量（2021-2026）&amp;（千件）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中国不同产品类型高速运算放大器销量预测（2027-2032）&amp;（千件）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全球市场不同产品类型高速运算放大器销量市场份额预测（2027-2032）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中国不同产品类型高速运算放大器收入（2021-2026）&amp;（万元）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中国不同产品类型高速运算放大器收入市场份额（2021-2026）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中国不同产品类型高速运算放大器收入预测（2027-2032）&amp;（万元）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中国不同产品类型高速运算放大器收入市场份额预测（2027-2032）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全球不同应用高速运算放大器销量（2021-2026）&amp;（千件）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全球不同应用高速运算放大器销量预测（2027-2032）&amp;（千件）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全球市场不同应用高速运算放大器销量市场份额预测（2027-2032）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全球不同应用高速运算放大器收入（2021-2026）&amp;（万元）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全球不同应用高速运算放大器收入市场份额（2021-2026）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全球不同应用高速运算放大器收入预测（2027-2032）&amp;（万元）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全球不同应用高速运算放大器收入市场份额预测（2027-2032）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中国不同应用高速运算放大器销量（2021-2026）&amp;（千件）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中国不同应用高速运算放大器销量市场份额（2021-2026）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中国不同应用高速运算放大器销量预测（2027-2032）&amp;（千件）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中国市场不同应用高速运算放大器销量市场份额预测（2027-2032）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中国不同应用高速运算放大器收入（2021-2026）&amp;（万元）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中国不同应用高速运算放大器收入市场份额（2021-2026）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中国不同应用高速运算放大器收入预测（2027-2032）&amp;（万元）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中国不同应用高速运算放大器收入市场份额预测（2027-2032）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高速运算放大器行业发展趋势</w:t>
      </w:r>
      <w:r>
        <w:rPr>
          <w:rFonts w:hint="eastAsia"/>
        </w:rPr>
        <w:br/>
      </w:r>
      <w:r>
        <w:rPr>
          <w:rFonts w:hint="eastAsia"/>
        </w:rPr>
        <w:t>　　表 121： 高速运算放大器行业主要驱动因素</w:t>
      </w:r>
      <w:r>
        <w:rPr>
          <w:rFonts w:hint="eastAsia"/>
        </w:rPr>
        <w:br/>
      </w:r>
      <w:r>
        <w:rPr>
          <w:rFonts w:hint="eastAsia"/>
        </w:rPr>
        <w:t>　　表 122： 高速运算放大器行业供应链分析</w:t>
      </w:r>
      <w:r>
        <w:rPr>
          <w:rFonts w:hint="eastAsia"/>
        </w:rPr>
        <w:br/>
      </w:r>
      <w:r>
        <w:rPr>
          <w:rFonts w:hint="eastAsia"/>
        </w:rPr>
        <w:t>　　表 123： 高速运算放大器上游原料供应商</w:t>
      </w:r>
      <w:r>
        <w:rPr>
          <w:rFonts w:hint="eastAsia"/>
        </w:rPr>
        <w:br/>
      </w:r>
      <w:r>
        <w:rPr>
          <w:rFonts w:hint="eastAsia"/>
        </w:rPr>
        <w:t>　　表 124： 高速运算放大器主要地区不同应用客户分析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高速运算放大器典型经销商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高速运算放大器产品图片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全球不同产品类型高速运算放大器销售额2021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多通道产品图片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全球不同应用高速运算放大器市场份额2025 &amp; 2032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医疗系统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2025年全球前五大生产商高速运算放大器市场份额</w:t>
      </w:r>
      <w:r>
        <w:rPr>
          <w:rFonts w:hint="eastAsia"/>
        </w:rPr>
        <w:br/>
      </w:r>
      <w:r>
        <w:rPr>
          <w:rFonts w:hint="eastAsia"/>
        </w:rPr>
        <w:t>　　图 14： 2025年全球高速运算放大器第一梯队、第二梯队和第三梯队厂商及市场份额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全球高速运算放大器产量、需求量及发展趋势（2021-2032）&amp;（千件）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全球主要地区高速运算放大器产量市场份额（2021-2032）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中国高速运算放大器产能、产量、产能利用率及发展趋势（2021-2032）&amp;（千件）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中国高速运算放大器产量、市场需求量及发展趋势（2021-2032）&amp;（千件）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全球高速运算放大器市场销售额及增长率：（2021-2032）&amp;（万元）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全球市场高速运算放大器市场规模：2021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全球市场高速运算放大器价格趋势（2021-2032）&amp;（元/千件）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24： 全球主要地区高速运算放大器销售收入（2021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全球主要地区高速运算放大器销售收入市场份额（2021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中东市场高速运算放大器销量及增长率（2021-2032）&amp;（千件）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中东市场高速运算放大器收入及增长率（2021-2032）&amp;（万元）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全球不同产品类型高速运算放大器价格走势（2021-2032）&amp;（元/千件）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43： 全球不同应用高速运算放大器价格走势（2021-2032）&amp;（元/千件）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44： 高速运算放大器中国企业SWOT分析</w:t>
      </w:r>
      <w:r>
        <w:rPr>
          <w:rFonts w:hint="eastAsia"/>
        </w:rPr>
        <w:br/>
      </w:r>
      <w:r>
        <w:rPr>
          <w:rFonts w:hint="eastAsia"/>
        </w:rPr>
        <w:t>　　图 45： 高速运算放大器产业链</w:t>
      </w:r>
      <w:r>
        <w:rPr>
          <w:rFonts w:hint="eastAsia"/>
        </w:rPr>
        <w:br/>
      </w:r>
      <w:r>
        <w:rPr>
          <w:rFonts w:hint="eastAsia"/>
        </w:rPr>
        <w:t>　　图 46： 高速运算放大器行业采购模式分析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高速运算放大器行业生产模式</w:t>
      </w:r>
      <w:r>
        <w:rPr>
          <w:rFonts w:hint="eastAsia"/>
        </w:rPr>
        <w:br/>
      </w:r>
      <w:r>
        <w:rPr>
          <w:rFonts w:hint="eastAsia"/>
        </w:rPr>
        <w:t>　　图 48： 高速运算放大器行业销售模式分析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a52a8f4274411" w:history="1">
        <w:r>
          <w:rPr>
            <w:rStyle w:val="Hyperlink"/>
          </w:rPr>
          <w:t>2026-2032年全球与中国高速运算放大器市场调查研究及发展前景分析报告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a52a8f4274411" w:history="1">
        <w:r>
          <w:rPr>
            <w:rStyle w:val="Hyperlink"/>
          </w:rPr>
          <w:t>https://www.20087.com/0/90/GaoSuYunSuanFangDaQiDeXianZhuangYuFaZhanQianJing.html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热点：高速运放型号、高速运算放大器阻抗匹配、四种基本放大电路公式、高速运算放大器有哪些、几种常见运放电路、高速运算放大器原理图、运放的分类、高速运算放大器特点、高速双运算放大器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e638c101d42b1" w:history="1">
      <w:r>
        <w:rPr>
          <w:rStyle w:val="Hyperlink"/>
        </w:rPr>
        <w:t>2026-2032年全球与中国高速运算放大器市场调查研究及发展前景分析报告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SuYunSuanFangDaQiDeXianZhuangYuFaZhanQianJing.html" TargetMode="External" Id="R7f5a52a8f42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SuYunSuanFangDaQiDeXianZhuangYuFaZhanQianJing.html" TargetMode="External" Id="Rd75e638c101d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2025-12-28T07:13:35Z</dcterms:created>
  <dcterms:modified xsi:type="dcterms:W3CDTF">2025-12-28T08:13:35Z</dcterms:modified>
  <dc:subject>2026-2032年全球与中国高速运算放大器市场调查研究及发展前景分析报告</dc:subject>
  <dc:title>2026-2032年全球与中国高速运算放大器市场调查研究及发展前景分析报告</dc:title>
  <cp:keywords>2026-2032年全球与中国高速运算放大器市场调查研究及发展前景分析报告</cp:keywords>
  <dc:description>2026-2032年全球与中国高速运算放大器市场调查研究及发展前景分析报告</dc:description>
</cp:coreProperties>
</file>