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4ea081777496e" w:history="1">
              <w:r>
                <w:rPr>
                  <w:rStyle w:val="Hyperlink"/>
                </w:rPr>
                <w:t>中国商车用柴油机行业发展调研与市场前景预测报告（2025-2031年）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4ea081777496e" w:history="1">
              <w:r>
                <w:rPr>
                  <w:rStyle w:val="Hyperlink"/>
                </w:rPr>
                <w:t>中国商车用柴油机行业发展调研与市场前景预测报告（2025-2031年）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4ea081777496e" w:history="1">
                <w:r>
                  <w:rPr>
                    <w:rStyle w:val="Hyperlink"/>
                  </w:rPr>
                  <w:t>https://www.20087.com/1/70/ShangCheYongChaiYouJiDeFaZhanQia.html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车用柴油机作为商用车辆的核心动力部件，近年来随着交通运输业的发展而市场需求持续增长。随着技术的进步，商车用柴油机的性能和能效都得到了显著提升。现代商车用柴油机不仅具有高功率输出和低燃油消耗的特点，还配备了先进的排放控制系统，如废气再循环（EGR）和选择性催化还原（SCR）技术，以减少有害排放物的排放。此外，随着车辆安全标准的提高，商车用柴油机的安全性能也得到了加强。</w:t>
      </w:r>
      <w:r>
        <w:rPr>
          <w:rFonts w:hint="eastAsia"/>
        </w:rPr>
        <w:br/>
      </w:r>
      <w:r>
        <w:rPr>
          <w:rFonts w:hint="eastAsia"/>
        </w:rPr>
        <w:t>　　未来，商车用柴油机市场将持续增长。一方面，随着交通运输业的发展，对高效、可靠的商车用柴油机需求将持续增加。另一方面，随着技术的进步，未来的商车用柴油机将更加注重环保性能，能够满足更加严格的排放标准。此外，随着新能源技术的发展，商车用柴油机将更加注重与其他清洁能源技术的结合，如混合动力和电动驱动系统，以适应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4ea081777496e" w:history="1">
        <w:r>
          <w:rPr>
            <w:rStyle w:val="Hyperlink"/>
          </w:rPr>
          <w:t>中国商车用柴油机行业发展调研与市场前景预测报告（2025-2031年）</w:t>
        </w:r>
      </w:hyperlink>
      <w:r>
        <w:rPr>
          <w:rFonts w:hint="eastAsia"/>
        </w:rPr>
        <w:t>》全面梳理了商车用柴油机产业链，结合市场需求和市场规模等数据，深入剖析商车用柴油机行业现状。报告详细探讨了商车用柴油机市场竞争格局，重点关注重点企业及其品牌影响力，并分析了商车用柴油机价格机制和细分市场特征。通过对商车用柴油机技术现状及未来方向的评估，报告展望了商车用柴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商车用柴油机所属行业相关概述</w:t>
      </w:r>
      <w:r>
        <w:rPr>
          <w:rFonts w:hint="eastAsia"/>
        </w:rPr>
        <w:br/>
      </w:r>
      <w:r>
        <w:rPr>
          <w:rFonts w:hint="eastAsia"/>
        </w:rPr>
        <w:t>　　第一节 商车用柴油机行业相关概述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五、商车用柴油机行业研究背景具体解读及前景概述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商车用柴油机行业发展历程分析</w:t>
      </w:r>
      <w:r>
        <w:rPr>
          <w:rFonts w:hint="eastAsia"/>
        </w:rPr>
        <w:br/>
      </w:r>
      <w:r>
        <w:rPr>
          <w:rFonts w:hint="eastAsia"/>
        </w:rPr>
        <w:t>　　第三节 商车用柴油机行业特征分析</w:t>
      </w:r>
      <w:r>
        <w:rPr>
          <w:rFonts w:hint="eastAsia"/>
        </w:rPr>
        <w:br/>
      </w:r>
      <w:r>
        <w:rPr>
          <w:rFonts w:hint="eastAsia"/>
        </w:rPr>
        <w:t>　　　　一、商车用柴油机作用分析</w:t>
      </w:r>
      <w:r>
        <w:rPr>
          <w:rFonts w:hint="eastAsia"/>
        </w:rPr>
        <w:br/>
      </w:r>
      <w:r>
        <w:rPr>
          <w:rFonts w:hint="eastAsia"/>
        </w:rPr>
        <w:t>　　　　二、商车用柴油机行业在国民经济中的地位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三、商车用柴油机行业周期性分析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四、影响商车用柴油机行业需求的关键因素分析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五、商车用柴油机行业主要竞争因素分析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2020-2025年中国商车用柴油机所属行业经济指标分析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2020-2025年世界商车用柴油机所属行业市场运行形势分析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2020-2025年世界商车用柴油机行业运行环境形势分析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五、全球经济政策对商车用柴油机行业的发展影响分析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2020-2025年全球商车用柴油机行业发展概况分析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2020-2025年世界商车用柴油机行业发展走势展望分析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一、全球商车用柴油机行业市场分布情况分析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二、全球商车用柴油机行业发展新机遇和挑战分析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2020-2025年全球商车用柴油机行业重点国家和区域布局分析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2020-2025年商车用柴油机所属行业发展环境分析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2020-2025年商车用柴油机产业政策环境变化及影响分析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2020-2025年商车用柴油机产业社会环境变化及影响分析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2020-2025年中国商车用柴油机所属行业市场供需分析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中国商车用柴油机市场供给状况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一、2020-2025年中国商车用柴油机产量分析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二、2025-2031年中国商车用柴油机产量预测</w:t>
      </w:r>
      <w:r>
        <w:rPr>
          <w:rFonts w:hint="eastAsia"/>
        </w:rPr>
        <w:br/>
      </w:r>
      <w:r>
        <w:rPr>
          <w:rFonts w:hint="eastAsia"/>
        </w:rPr>
        <w:t>　　第二节 中国商车用柴油机市场需求状况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一、2020-2025年中国商车用柴油机需求分析</w:t>
      </w:r>
      <w:r>
        <w:rPr>
          <w:rFonts w:hint="eastAsia"/>
        </w:rPr>
        <w:br/>
      </w:r>
      <w:r>
        <w:rPr>
          <w:rFonts w:hint="eastAsia"/>
        </w:rPr>
        <w:t>　　　　2017年，商用车领域尤其重卡行业，向大马力、高端化发动机发展的趋势明显。一汽解放、中国重汽、陕汽重卡、上汽红岩等主流重卡企业都推出了超过500马力的车型并受到市场认可。</w:t>
      </w:r>
      <w:r>
        <w:rPr>
          <w:rFonts w:hint="eastAsia"/>
        </w:rPr>
        <w:br/>
      </w:r>
      <w:r>
        <w:rPr>
          <w:rFonts w:hint="eastAsia"/>
        </w:rPr>
        <w:t>　　　　2017年车用柴油机市场份额情况</w:t>
      </w:r>
      <w:r>
        <w:rPr>
          <w:rFonts w:hint="eastAsia"/>
        </w:rPr>
        <w:br/>
      </w:r>
      <w:r>
        <w:rPr>
          <w:rFonts w:hint="eastAsia"/>
        </w:rPr>
        <w:t>　　　　二、2025-2031年中国商车用柴油机需求预测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2020-2025年中国商车用柴油机市场规模分析</w:t>
      </w:r>
      <w:r>
        <w:rPr>
          <w:rFonts w:hint="eastAsia"/>
        </w:rPr>
        <w:br/>
      </w:r>
      <w:r>
        <w:rPr>
          <w:rFonts w:hint="eastAsia"/>
        </w:rPr>
        <w:t>　　第四节 商车用柴油机行业区域格局环境分析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2020-2025年国内商车用柴油机产品生产及销售投资运作模式分析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2020-2025年中国商车用柴油机所属行业监测数据分析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2020-2025年中国商车用柴油机所属行业数据监测回顾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2020-2025年中国商车用柴油机所属行业投资价值测算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四、未来几年商车用柴油机所属行业盈利能力预测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2020-2025年中国商车用柴油机所属行业成本费用分析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2020-2025年中国商车用柴油机行业产业链分析</w:t>
      </w:r>
      <w:r>
        <w:rPr>
          <w:rFonts w:hint="eastAsia"/>
        </w:rPr>
        <w:br/>
      </w:r>
      <w:r>
        <w:rPr>
          <w:rFonts w:hint="eastAsia"/>
        </w:rPr>
        <w:t>　　第一节 商车用柴油机行业产业链概述</w:t>
      </w:r>
      <w:r>
        <w:rPr>
          <w:rFonts w:hint="eastAsia"/>
        </w:rPr>
        <w:br/>
      </w:r>
      <w:r>
        <w:rPr>
          <w:rFonts w:hint="eastAsia"/>
        </w:rPr>
        <w:t>　　第二节 商车用柴油机上下游产业发展状况分析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2020-2025年商车用柴油机所属行业进出口数据分析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2020-2025年商车用柴油机进口情况分析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2020-2025年商车用柴油机出口情况分析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国内商车用柴油机生产厂商竞争力分析</w:t>
      </w:r>
      <w:r>
        <w:rPr>
          <w:rFonts w:hint="eastAsia"/>
        </w:rPr>
        <w:br/>
      </w:r>
      <w:r>
        <w:rPr>
          <w:rFonts w:hint="eastAsia"/>
        </w:rPr>
        <w:t>　　第一节 潍柴控股集团有限公司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康明斯（中国）投资有限公司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山东华源莱动内燃机有限公司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2025-2031年中国商车用柴油机行业发展趋势与前景分析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2025-2031年中国商车用柴油机行业投资前景分析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一、商车用柴油机行业存在的问题</w:t>
      </w:r>
      <w:r>
        <w:rPr>
          <w:rFonts w:hint="eastAsia"/>
        </w:rPr>
        <w:br/>
      </w:r>
      <w:r>
        <w:rPr>
          <w:rFonts w:hint="eastAsia"/>
        </w:rPr>
        <w:t>　　　　二、商车用柴油机发展趋势及投资特性分析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三、商车用柴油机市场前景及投资战略规划分析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一、2025-2031年期间商车用柴油机发展方向分析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二、2025-2031年期间商车用柴油机行业发展规模预测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三、2025-2031年期间商车用柴油机行业发展趋势预测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2025-2031年期间商车用柴油机行业投资风险分析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商车用柴油机企业投资战略与客户策略分析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2025-2031年中国商车用柴油机行业发展的关键要素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商车用柴油机行业发展战略研究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商车用柴油机企业经营管理策略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商车用柴油机行业重点客户战略要重点解决的问题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商车用柴油机行业2025-2031年研究结论及投资建议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商车用柴油机行业研究结论及建议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 商车用柴油机行业2025-2031年投资建议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商车用柴油机行业产业链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2020-2025年我国商车用柴油机行业主要盈利指标增长趋势图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4ea081777496e" w:history="1">
        <w:r>
          <w:rPr>
            <w:rStyle w:val="Hyperlink"/>
          </w:rPr>
          <w:t>中国商车用柴油机行业发展调研与市场前景预测报告（2025-2031年）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4ea081777496e" w:history="1">
        <w:r>
          <w:rPr>
            <w:rStyle w:val="Hyperlink"/>
          </w:rPr>
          <w:t>https://www.20087.com/1/70/ShangCheYongChaiYouJiDeFaZhanQia.html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热点：柴油机汽车有哪些、用柴油机的轿车、汽柴两用汽车、车载柴油机、车用4102柴油机价格、柴油机家用轿车、家用车有柴油发动机吗、柴油版商用车、柴油车用汽油车的机油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323d8b1df461c" w:history="1">
      <w:r>
        <w:rPr>
          <w:rStyle w:val="Hyperlink"/>
        </w:rPr>
        <w:t>中国商车用柴油机行业发展调研与市场前景预测报告（2025-2031年）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angCheYongChaiYouJiDeFaZhanQia.html" TargetMode="External" Id="Rc674ea08177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angCheYongChaiYouJiDeFaZhanQia.html" TargetMode="External" Id="Rf1f323d8b1df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2025-02-20T03:14:00Z</dcterms:created>
  <dcterms:modified xsi:type="dcterms:W3CDTF">2025-02-20T04:14:00Z</dcterms:modified>
  <dc:subject>中国商车用柴油机行业发展调研与市场前景预测报告（2025-2031年）</dc:subject>
  <dc:title>中国商车用柴油机行业发展调研与市场前景预测报告（2025-2031年）</dc:title>
  <cp:keywords>中国商车用柴油机行业发展调研与市场前景预测报告（2025-2031年）</cp:keywords>
  <dc:description>中国商车用柴油机行业发展调研与市场前景预测报告（2025-2031年）</dc:description>
</cp:coreProperties>
</file>