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37998ee94991" w:history="1">
              <w:r>
                <w:rPr>
                  <w:rStyle w:val="Hyperlink"/>
                </w:rPr>
                <w:t>2024年版中国减震器制造市场专题研究分析与发展趋势预测报告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37998ee94991" w:history="1">
              <w:r>
                <w:rPr>
                  <w:rStyle w:val="Hyperlink"/>
                </w:rPr>
                <w:t>2024年版中国减震器制造市场专题研究分析与发展趋势预测报告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c37998ee94991" w:history="1">
                <w:r>
                  <w:rPr>
                    <w:rStyle w:val="Hyperlink"/>
                  </w:rPr>
                  <w:t>https://www.20087.com/M_JiXieJiDian/01/JianZhenQiZhiZaoShiChangQianJingFenXiYuCe.html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悬架系统的重要组成部分，其作用是在车辆行驶中吸收震动，提供平稳的乘坐体验。目前，减震器制造正朝着轻量化、高性能和可调性方向发展。新型材料的应用，如高强度合金和复合材料，使减震器在减轻自身重量的同时保持强度。同时，智能减震技术，如电子控制阻尼系统，可根据路面条件和驾驶模式自动调整减震效果，提高驾驶舒适性和操控性。</w:t>
      </w:r>
      <w:r>
        <w:rPr>
          <w:rFonts w:hint="eastAsia"/>
        </w:rPr>
        <w:br/>
      </w:r>
      <w:r>
        <w:rPr>
          <w:rFonts w:hint="eastAsia"/>
        </w:rPr>
        <w:t>　　未来，减震器制造将更加注重与电动汽车和自动驾驶技术的兼容性。电动汽车的特殊需求，如更高的载荷和更安静的驾驶环境，将推动减震器设计的创新，以提供更佳的减震效果和静音性能。同时，自动驾驶汽车对车辆稳定性和舒适性的要求更高，智能减震系统将集成更先进的传感器和算法，以实现更精准的震动控制。此外，随着车辆共享和车队管理的兴起，减震器将具备远程监控和预测性维护能力，以确保车队的高效运行和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37998ee94991" w:history="1">
        <w:r>
          <w:rPr>
            <w:rStyle w:val="Hyperlink"/>
          </w:rPr>
          <w:t>2024年版中国减震器制造市场专题研究分析与发展趋势预测报告</w:t>
        </w:r>
      </w:hyperlink>
      <w:r>
        <w:rPr>
          <w:rFonts w:hint="eastAsia"/>
        </w:rPr>
        <w:t>》基于多年监测调研数据，结合减震器制造行业现状与发展前景，全面分析了减震器制造市场需求、市场规模、产业链构成、价格机制以及减震器制造细分市场特性。减震器制造报告客观评估了市场前景，预测了发展趋势，深入分析了品牌竞争、市场集中度及减震器制造重点企业运营状况。同时，减震器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第一节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减震器制造行业统计标准</w:t>
      </w:r>
      <w:r>
        <w:rPr>
          <w:rFonts w:hint="eastAsia"/>
        </w:rPr>
        <w:br/>
      </w:r>
      <w:r>
        <w:rPr>
          <w:rFonts w:hint="eastAsia"/>
        </w:rPr>
        <w:t>　　　　一、减震器制造行业统计部门和统计口径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二、减震器制造行业统计方法</w:t>
      </w:r>
      <w:r>
        <w:rPr>
          <w:rFonts w:hint="eastAsia"/>
        </w:rPr>
        <w:br/>
      </w:r>
      <w:r>
        <w:rPr>
          <w:rFonts w:hint="eastAsia"/>
        </w:rPr>
        <w:t>　　　　三、减震器制造行业数据种类</w:t>
      </w:r>
      <w:r>
        <w:rPr>
          <w:rFonts w:hint="eastAsia"/>
        </w:rPr>
        <w:br/>
      </w:r>
      <w:r>
        <w:rPr>
          <w:rFonts w:hint="eastAsia"/>
        </w:rPr>
        <w:t>　　第三节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2、汽车整车配套市场情况分析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　　3、汽车后装市场发展状况分析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2、有色金属市场运营状况及价格分析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　　3、橡胶行业运营状况及价格分析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4、弹簧行业运营状况及价格分析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　　5、模具行业运营状况及价格分析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5、减震器制造行业发展能力分析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五、2019-2024年全国减震器制造行业产销率分析</w:t>
      </w:r>
      <w:r>
        <w:rPr>
          <w:rFonts w:hint="eastAsia"/>
        </w:rPr>
        <w:br/>
      </w:r>
      <w:r>
        <w:rPr>
          <w:rFonts w:hint="eastAsia"/>
        </w:rPr>
        <w:t>　　第四节 2024年中国减震器行业运营分析</w:t>
      </w:r>
      <w:r>
        <w:rPr>
          <w:rFonts w:hint="eastAsia"/>
        </w:rPr>
        <w:br/>
      </w:r>
      <w:r>
        <w:rPr>
          <w:rFonts w:hint="eastAsia"/>
        </w:rPr>
        <w:t>　　　　一、2024年产业规模分析</w:t>
      </w:r>
      <w:r>
        <w:rPr>
          <w:rFonts w:hint="eastAsia"/>
        </w:rPr>
        <w:br/>
      </w:r>
      <w:r>
        <w:rPr>
          <w:rFonts w:hint="eastAsia"/>
        </w:rPr>
        <w:t>　　　　二、2024年资本/劳动密集度分析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三、2024年减震器行业产销分析</w:t>
      </w:r>
      <w:r>
        <w:rPr>
          <w:rFonts w:hint="eastAsia"/>
        </w:rPr>
        <w:br/>
      </w:r>
      <w:r>
        <w:rPr>
          <w:rFonts w:hint="eastAsia"/>
        </w:rPr>
        <w:t>　　　　四、2024年成本费用结构分析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五、2024年减震器行业盈亏分析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减震器制造行业市场环境分析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二、减震器制造行业发展规划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一、减震器制造行业企业规模</w:t>
      </w:r>
      <w:r>
        <w:rPr>
          <w:rFonts w:hint="eastAsia"/>
        </w:rPr>
        <w:br/>
      </w:r>
      <w:r>
        <w:rPr>
          <w:rFonts w:hint="eastAsia"/>
        </w:rPr>
        <w:t>　　　　二、减震器制造行业工业产值状况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二、四川川南减震器集团有限公司经营情况分析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三、重庆长安减震器有限公司经营情况分析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四、上海汇众萨克斯减振器有限公司经营情况分析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五、江苏明星减震器有限公司经营情况分析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六、一汽东机工减振器有限公司经营情况分析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七、重庆耀勇减震器有限公司经营情况分析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八、浙江正裕工业有限公司经营情况分析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九、南阳淅减汽车减振器有限公司经营情况分析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十、山下橡胶（中山）有限公司经营情况分析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十一、无锡雀来宝减震器有限公司经营情况分析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十二、萨克斯汽车零部件系统（上海）有限公司经营情况分析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十三、天津平和汽车配件有限公司经营情况分析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十四、四川山川减振器工业有限公司经营情况分析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十五、重庆中意减振器有限责任公司经营情况分析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十六、天纳克（北京）汽车减振器有限公司经营情况分析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十七、张家港市振龙减震器有限公司经营情况分析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十八、浙江稳达减振器有限公司经营情况分析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十九、成都宁江昭和汽车零部件有限公司经营情况分析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二十、浙江中兴减震器制造有限公司经营情况分析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二十一、宁波南方减震器制造有限公司经营情况分析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二十二、成都九鼎科技（集团）有限公司经营情况分析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二十三、山东博泰减速机械有限公司经营情况分析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二十四、无锡市中捷减震器有限公司经营情况分析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二十五、欧德克斯机械工业（常熟）有限公司经营情况分析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二十六、杭州福鼎交通器材有限公司经营情况分析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二十七、四川宁江精密工业有限责任公司经营情况分析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二十八、天津天德减振器有限公司经营情况分析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二十九、锦州万得汽车悬架系统有限公司经营情况分析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三十、凯迩必机械工业（镇江）有限公司经营情况分析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三、减震器制造行业盈利因素分析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一、减震器制造行业投资风险分析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二、减震器制造行业投资建议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2024-2030年中国减震器发展趋势分析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2024-2030年中国减震器产业前景展望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一、2024年中国减震器发展形势分析</w:t>
      </w:r>
      <w:r>
        <w:rPr>
          <w:rFonts w:hint="eastAsia"/>
        </w:rPr>
        <w:br/>
      </w:r>
      <w:r>
        <w:rPr>
          <w:rFonts w:hint="eastAsia"/>
        </w:rPr>
        <w:t>　　　　二、发展减震器产业的机遇及趋势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三、未来10年中国减震器产业发展规划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四、2024-2030年中国减震器产量预测</w:t>
      </w:r>
      <w:r>
        <w:rPr>
          <w:rFonts w:hint="eastAsia"/>
        </w:rPr>
        <w:br/>
      </w:r>
      <w:r>
        <w:rPr>
          <w:rFonts w:hint="eastAsia"/>
        </w:rPr>
        <w:t>　　第二节 2024-2030年减震器产业发展趋势探讨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一、2024-2030年减震器产业前景展望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二、2024-2030年减震器产业发展目标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1：减震器行业产业链</w:t>
      </w:r>
      <w:r>
        <w:rPr>
          <w:rFonts w:hint="eastAsia"/>
        </w:rPr>
        <w:br/>
      </w:r>
      <w:r>
        <w:rPr>
          <w:rFonts w:hint="eastAsia"/>
        </w:rPr>
        <w:t>　　图表 2：中国汽车月度销量（单位：万辆）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3：中国汽车销量及增速（单位：万辆，%）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4：国内钢材价格走势（单位：元/吨）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5：铜价走势（单位：元/吨，吨）</w:t>
      </w:r>
      <w:r>
        <w:rPr>
          <w:rFonts w:hint="eastAsia"/>
        </w:rPr>
        <w:br/>
      </w:r>
      <w:r>
        <w:rPr>
          <w:rFonts w:hint="eastAsia"/>
        </w:rPr>
        <w:t>　　图表 6：全球与中国原铝日均产量变化（单位：千吨）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7：LME铝库存与价格走势（单位：吨，美元/吨）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8：2024年中国合成橡胶产量前十省市（单位：万吨）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9：减震器制造行业经营效益分析（单位：个，人，万元，%）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10：中国减震器制造行业盈利能力分析（单位：%）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15：中国大型减震器制造企业主要经济指标统计表（单位：万元，个，%）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16：中国中型减震器制造企业主要经济指标统计表（单位：万元，个，%）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17：中国小型减震器制造企业主要经济指标统计表（单位：万元，个，%）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22：国有减震器制造企业主要经济指标统计表（单位：万元，个，%）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23：集体减震器制造企业主要经济指标统计表（单位：万元，个，%）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24：股份合作减震器制造企业主要经济指标统计表（单位：万元，个，%）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25：股份制减震器制造企业主要经济指标统计表（单位：万元，个，%）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26：私营减震器制造企业主要经济指标统计表（单位：万元，个，%）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27：外商和港澳台投资减震器制造企业主要经济指标统计表（单位：万元，个，%）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28：其他性质减震器制造企业主要经济指标统计表（单位：万元，个，%）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35：居前的10个省市资产总额统计表（单位：万元，%）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49：减震器制造行业工业总产值及增长率走势（单位：亿元，%）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50：减震器制造行业产成品及增长率走势图（单位：亿元，%）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55：减震器制造行业销售产值及增长率变化情况（单位：亿元，%）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56：减震器制造行业销售收入及增长率变化趋势图（单位：亿元，%）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61：全国减震器制造行业产销率变化趋势图（单位：%）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62：2024年减震器行业产业规模分析（单位：个，万人，亿元，%）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63：2024年减震器行业产业规模分析（按规模划分）（单位：家，万人，亿元，%）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64：2024年减震器行业产业规模分析（按经济类型划分）（单位：家，万人，亿元，%）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65：2024年减震器行业产业规模分析（重点地区划分）（单位：家，万人，亿元，%）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66：2024年减震器行业资本/劳动密集度分析（单位：万元/人，万元/单位，%）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67：2024年减震器行业资本/劳动密集度分析（按规模类型划分）（单位：万元/人，万元/单位，%）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68：2024年减震器行业资本/劳动密集度分析（按经济类型划分）（单位：万元/人，万元/单位，%）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69：2024年减震器行业资本/劳动密集度分析（重点地区划分）（单位：万元/人，万元/单位）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70：2024年减震器行业产销情况（单位：亿元，%）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71：2024年减震器行业产销情况（按规模类型划分）（单位：亿元，%）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72：2024年减震器行业产销情况（按经济类型划分）（单位：亿元，%）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73：2024年减震器行业产销情况（重点地区划分）（单位：亿元，%）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74：2024年减震器行业成本费用情况（单位：亿元，%）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75：2024年减震器行业成本费用结构情况（单位：%）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76：2024年减震器行业成本费用情况（按经济类型划分）（单位：亿元，%）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78：2024年减震器行业成本费用情况（重点地区划分）（单位：亿元，%）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79：2024年减震器行业盈亏情况（单位：亿元，%）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80：2024年减震器行业盈亏情况（按规模类型划分）（单位：亿元，%）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81：2024年减震器行业盈亏情况（按经济类型划分）（单位：亿元，%）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82：2024年减震器行业盈亏情况（重点地区划分）（单位：万元，%）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83：减震器制造企业分布情况（单位：%）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84：减震器制造行业工业总产值、销售收入和利润前十名企业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85：减震器制造行业工业总产值（现价）前十位企业（单位：万元）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86：减震器制造行业企业产品销售收入与利润总额（单位：万元）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87：减震器制造行业企业新产品产值（单位：万元）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88：广州昭和汽车零部件有限公司产销能力分析（单位：万元）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89：广州昭和汽车零部件有限公司盈利能力分析（单位：%）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90：广州昭和汽车零部件有限公司运营能力分析（单位：次）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91：广州昭和汽车零部件有限公司偿债能力分析（单位：%，倍）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92：广州昭和汽车零部件有限公司发展能力分析（单位：%）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93：广州昭和汽车零部件有限公司SWOT分析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94：四川川南减震器集团有限公司产销能力分析（单位：万元）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95：四川川南减震器集团有限公司盈利能力分析（单位：%）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96：四川川南减震器集团有限公司运营能力分析（单位：次）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97：四川川南减震器集团有限公司偿债能力分析（单位：%，倍）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98：四川川南减震器集团有限公司发展能力分析（单位：%）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99：四川川南减震器集团有限公司SWOT分析</w:t>
      </w:r>
      <w:r>
        <w:rPr>
          <w:rFonts w:hint="eastAsia"/>
        </w:rPr>
        <w:br/>
      </w:r>
      <w:r>
        <w:rPr>
          <w:rFonts w:hint="eastAsia"/>
        </w:rPr>
        <w:t>　　图表 100：重庆长安减震器有限公司产销能力分析（单位：万元）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101：重庆长安减震器有限公司盈利能力分析（单位：%）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102：重庆长安减震器有限公司运营能力分析（单位：次）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103：重庆长安减震器有限公司偿债能力分析（单位：%，倍）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104：重庆长安减震器有限公司发展能力分析（单位：%）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105：重庆长安减震器有限公司SWOT分析</w:t>
      </w:r>
      <w:r>
        <w:rPr>
          <w:rFonts w:hint="eastAsia"/>
        </w:rPr>
        <w:br/>
      </w:r>
      <w:r>
        <w:rPr>
          <w:rFonts w:hint="eastAsia"/>
        </w:rPr>
        <w:t>　　图表 106：上海汇众萨克斯减振器有限公司产销能力分析（单位：万元）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107：上海汇众萨克斯减振器有限公司盈利能力分析（单位：%）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108：上海汇众萨克斯减振器有限公司运营能力分析（单位：次）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109：上海汇众萨克斯减振器有限公司偿债能力分析（单位：%，倍）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110：上海汇众萨克斯减振器有限公司发展能力分析（单位：%）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111：上海汇众萨克斯减振器有限公司SWOT分析</w:t>
      </w:r>
      <w:r>
        <w:rPr>
          <w:rFonts w:hint="eastAsia"/>
        </w:rPr>
        <w:br/>
      </w:r>
      <w:r>
        <w:rPr>
          <w:rFonts w:hint="eastAsia"/>
        </w:rPr>
        <w:t>　　图表 112：江苏明星减震器有限公司产销能力分析（单位：万元）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113：江苏明星减震器有限公司盈利能力分析（单位：%）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114：江苏明星减震器有限公司运营能力分析（单位：次）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115：江苏明星减震器有限公司偿债能力分析（单位：%，倍）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116：江苏明星减震器有限公司发展能力分析（单位：%）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117：江苏明星减震器有限公司SWOT分析</w:t>
      </w:r>
      <w:r>
        <w:rPr>
          <w:rFonts w:hint="eastAsia"/>
        </w:rPr>
        <w:br/>
      </w:r>
      <w:r>
        <w:rPr>
          <w:rFonts w:hint="eastAsia"/>
        </w:rPr>
        <w:t>　　图表 118：一汽东机工减振器有限公司产销能力分析（单位：万元）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119：一汽东机工减振器有限公司盈利能力分析（单位：%）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120：一汽东机工减振器有限公司运营能力分析（单位：次）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121：一汽东机工减振器有限公司偿债能力分析（单位：%，倍）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122：一汽东机工减振器有限公司发展能力分析（单位：%）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123：一汽东机工减振器有限公司SWOT分析</w:t>
      </w:r>
      <w:r>
        <w:rPr>
          <w:rFonts w:hint="eastAsia"/>
        </w:rPr>
        <w:br/>
      </w:r>
      <w:r>
        <w:rPr>
          <w:rFonts w:hint="eastAsia"/>
        </w:rPr>
        <w:t>　　图表 124：重庆耀勇减震器有限公司产销能力分析（单位：万元）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125：重庆耀勇减震器有限公司盈利能力分析（单位：%）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126：重庆耀勇减震器有限公司运营能力分析（单位：次）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127：重庆耀勇减震器有限公司偿债能力分析（单位：%，倍）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128：重庆耀勇减震器有限公司发展能力分析（单位：%）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129：重庆耀勇减震器有限公司SWOT分析</w:t>
      </w:r>
      <w:r>
        <w:rPr>
          <w:rFonts w:hint="eastAsia"/>
        </w:rPr>
        <w:br/>
      </w:r>
      <w:r>
        <w:rPr>
          <w:rFonts w:hint="eastAsia"/>
        </w:rPr>
        <w:t>　　图表 130：浙江正裕工业有限公司产销能力分析（单位：万元）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131：浙江正裕工业有限公司盈利能力分析（单位：%）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132：浙江正裕工业有限公司运营能力分析（单位：次）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133：浙江正裕工业有限公司偿债能力分析（单位：%，倍）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134：浙江正裕工业有限公司发展能力分析（单位：%）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135：浙江正裕工业有限公司SWOT分析</w:t>
      </w:r>
      <w:r>
        <w:rPr>
          <w:rFonts w:hint="eastAsia"/>
        </w:rPr>
        <w:br/>
      </w:r>
      <w:r>
        <w:rPr>
          <w:rFonts w:hint="eastAsia"/>
        </w:rPr>
        <w:t>　　图表 136：南阳淅减汽车减振器有限公司产销能力分析（单位：万元）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137：南阳淅减汽车减振器有限公司盈利能力分析（单位：%）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138：南阳淅减汽车减振器有限公司运营能力分析（单位：次）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139：南阳淅减汽车减振器有限公司偿债能力分析（单位：%，倍）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140：南阳淅减汽车减振器有限公司发展能力分析（单位：%）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141：南阳淅减汽车减振器有限公司SWOT分析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142：山下橡胶（中山）有限公司产销能力分析（单位：万元）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143：山下橡胶（中山）有限公司盈利能力分析（单位：%）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144：山下橡胶（中山）有限公司运营能力分析（单位：次）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145：山下橡胶（中山）有限公司偿债能力分析（单位：%，倍）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146：山下橡胶（中山）有限公司发展能力分析（单位：%）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147：山下橡胶（中山）有限公司SWOT分析</w:t>
      </w:r>
      <w:r>
        <w:rPr>
          <w:rFonts w:hint="eastAsia"/>
        </w:rPr>
        <w:br/>
      </w:r>
      <w:r>
        <w:rPr>
          <w:rFonts w:hint="eastAsia"/>
        </w:rPr>
        <w:t>　　图表 148：无锡雀来宝减震器有限公司产销能力分析（单位：万元）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149：无锡雀来宝减震器有限公司盈利能力分析（单位：%）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150：无锡雀来宝减震器有限公司运营能力分析（单位：次）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151：无锡雀来宝减震器有限公司偿债能力分析（单位：%，倍）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152：无锡雀来宝减震器有限公司发展能力分析（单位：%）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153：无锡雀来宝减震器有限公司SWOT分析</w:t>
      </w:r>
      <w:r>
        <w:rPr>
          <w:rFonts w:hint="eastAsia"/>
        </w:rPr>
        <w:br/>
      </w:r>
      <w:r>
        <w:rPr>
          <w:rFonts w:hint="eastAsia"/>
        </w:rPr>
        <w:t>　　图表 154：萨克斯汽车零部件系统（上海）有限公司产销能力分析（单位：万元）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155：萨克斯汽车零部件系统（上海）有限公司盈利能力分析（单位：%）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156：萨克斯汽车零部件系统（上海）有限公司运营能力分析（单位：次）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157：萨克斯汽车零部件系统（上海）有限公司偿债能力分析（单位：%，倍）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158：萨克斯汽车零部件系统（上海）有限公司发展能力分析（单位：%）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159：萨克斯汽车零部件系统（上海）有限公司SWOT分析</w:t>
      </w:r>
      <w:r>
        <w:rPr>
          <w:rFonts w:hint="eastAsia"/>
        </w:rPr>
        <w:br/>
      </w:r>
      <w:r>
        <w:rPr>
          <w:rFonts w:hint="eastAsia"/>
        </w:rPr>
        <w:t>　　图表 160：天津平和汽车配件有限公司产销能力分析（单位：万元）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161：天津平和汽车配件有限公司盈利能力分析（单位：%）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162：天津平和汽车配件有限公司运营能力分析（单位：次）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163：天津平和汽车配件有限公司偿债能力分析（单位：%，倍）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164：天津平和汽车配件有限公司发展能力分析（单位：%）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165：天津平和汽车配件有限公司的组织架构</w:t>
      </w:r>
      <w:r>
        <w:rPr>
          <w:rFonts w:hint="eastAsia"/>
        </w:rPr>
        <w:br/>
      </w:r>
      <w:r>
        <w:rPr>
          <w:rFonts w:hint="eastAsia"/>
        </w:rPr>
        <w:t>　　图表 166：天津平和汽车配件有限公司SWOT分析</w:t>
      </w:r>
      <w:r>
        <w:rPr>
          <w:rFonts w:hint="eastAsia"/>
        </w:rPr>
        <w:br/>
      </w:r>
      <w:r>
        <w:rPr>
          <w:rFonts w:hint="eastAsia"/>
        </w:rPr>
        <w:t>　　图表 167：四川山川减振器工业有限公司产销能力分析（单位：万元）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168：四川山川减振器工业有限公司盈利能力分析（单位：%）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169：四川山川减振器工业有限公司运营能力分析（单位：次）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170：四川山川减振器工业有限公司偿债能力分析（单位：%，倍）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171：四川山川减振器工业有限公司发展能力分析（单位：%）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172：四川山川减振器工业有限公司SWOT分析</w:t>
      </w:r>
      <w:r>
        <w:rPr>
          <w:rFonts w:hint="eastAsia"/>
        </w:rPr>
        <w:br/>
      </w:r>
      <w:r>
        <w:rPr>
          <w:rFonts w:hint="eastAsia"/>
        </w:rPr>
        <w:t>　　图表 173：重庆中意减振器有限责任公司产销能力分析（单位：万元）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174：重庆中意减振器有限责任公司盈利能力分析（单位：%）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175：重庆中意减振器有限责任公司运营能力分析（单位：次）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176：重庆中意减振器有限责任公司偿债能力分析（单位：%，倍）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177：重庆中意减振器有限责任公司发展能力分析（单位：%）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178：重庆中意减振器有限责任公司的组织架构</w:t>
      </w:r>
      <w:r>
        <w:rPr>
          <w:rFonts w:hint="eastAsia"/>
        </w:rPr>
        <w:br/>
      </w:r>
      <w:r>
        <w:rPr>
          <w:rFonts w:hint="eastAsia"/>
        </w:rPr>
        <w:t>　　图表 179：重庆中意减振器有限责任公司SWOT分析</w:t>
      </w:r>
      <w:r>
        <w:rPr>
          <w:rFonts w:hint="eastAsia"/>
        </w:rPr>
        <w:br/>
      </w:r>
      <w:r>
        <w:rPr>
          <w:rFonts w:hint="eastAsia"/>
        </w:rPr>
        <w:t>　　图表 180：天纳克（北京）汽车减振器有限公司产销能力分析（单位：万元）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181：天纳克（北京）汽车减振器有限公司盈利能力分析（单位：%）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182：天纳克（北京）汽车减振器有限公司运营能力分析（单位：次）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183：天纳克（北京）汽车减振器有限公司偿债能力分析（单位：%，倍）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184：天纳克（北京）汽车减振器有限公司发展能力分析（单位：%）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185：天纳克（北京）汽车减振器有限公司SWOT分析</w:t>
      </w:r>
      <w:r>
        <w:rPr>
          <w:rFonts w:hint="eastAsia"/>
        </w:rPr>
        <w:br/>
      </w:r>
      <w:r>
        <w:rPr>
          <w:rFonts w:hint="eastAsia"/>
        </w:rPr>
        <w:t>　　图表 186：张家港市振龙减震器有限公司产销能力分析（单位：万元）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187：张家港市振龙减震器有限公司盈利能力分析（单位：%）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188：张家港市振龙减震器有限公司运营能力分析（单位：次）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189：张家港市振龙减震器有限公司偿债能力分析（单位：%，倍）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190：张家港市振龙减震器有限公司发展能力分析（单位：%）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191：张家港市振龙减震器有限公司SWOT分析</w:t>
      </w:r>
      <w:r>
        <w:rPr>
          <w:rFonts w:hint="eastAsia"/>
        </w:rPr>
        <w:br/>
      </w:r>
      <w:r>
        <w:rPr>
          <w:rFonts w:hint="eastAsia"/>
        </w:rPr>
        <w:t>　　图表 192：浙江稳达减振器有限公司产销能力分析（单位：万元）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193：浙江稳达减振器有限公司盈利能力分析（单位：%）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194：浙江稳达减振器有限公司运营能力分析（单位：次）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195：浙江稳达减振器有限公司偿债能力分析（单位：%，倍）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196：浙江稳达减振器有限公司发展能力分析（单位：%）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197：浙江稳达减振器有限公司SWOT分析</w:t>
      </w:r>
      <w:r>
        <w:rPr>
          <w:rFonts w:hint="eastAsia"/>
        </w:rPr>
        <w:br/>
      </w:r>
      <w:r>
        <w:rPr>
          <w:rFonts w:hint="eastAsia"/>
        </w:rPr>
        <w:t>　　图表 198：成都宁江昭和汽车零部件有限公司产销能力分析（单位：万元）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199：成都宁江昭和汽车零部件有限公司盈利能力分析（单位：%）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200：成都宁江昭和汽车零部件有限公司运营能力分析（单位：次）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201：成都宁江昭和汽车零部件有限公司偿债能力分析（单位：%，倍）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202：成都宁江昭和汽车零部件有限公司发展能力分析（单位：%）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203：成都宁江昭和汽车零部件有限公司SWOT分析</w:t>
      </w:r>
      <w:r>
        <w:rPr>
          <w:rFonts w:hint="eastAsia"/>
        </w:rPr>
        <w:br/>
      </w:r>
      <w:r>
        <w:rPr>
          <w:rFonts w:hint="eastAsia"/>
        </w:rPr>
        <w:t>　　图表 204：浙江中兴减震器制造有限公司产销能力分析（单位：万元）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205：浙江中兴减震器制造有限公司盈利能力分析（单位：%）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206：浙江中兴减震器制造有限公司运营能力分析（单位：次）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207：浙江中兴减震器制造有限公司偿债能力分析（单位：%，倍）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208：浙江中兴减震器制造有限公司发展能力分析（单位：%）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209：浙江中兴减震器制造有限公司SWOT分析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210：宁波南方减震器制造有限公司产销能力分析（单位：万元）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211：宁波南方减震器制造有限公司盈利能力分析（单位：%）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212：宁波南方减震器制造有限公司运营能力分析（单位：次）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213：宁波南方减震器制造有限公司偿债能力分析（单位：%，倍）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214：宁波南方减震器制造有限公司发展能力分析（单位：%）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215：宁波南方减震器制造有限公司SWOT分析</w:t>
      </w:r>
      <w:r>
        <w:rPr>
          <w:rFonts w:hint="eastAsia"/>
        </w:rPr>
        <w:br/>
      </w:r>
      <w:r>
        <w:rPr>
          <w:rFonts w:hint="eastAsia"/>
        </w:rPr>
        <w:t>　　图表 216：成都九鼎科技（集团）有限公司产销能力分析（单位：万元）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217：成都九鼎科技（集团）有限公司盈利能力分析（单位：%）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218：成都九鼎科技（集团）有限公司运营能力分析（单位：次）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219：成都九鼎科技（集团）有限公司偿债能力分析（单位：%，倍）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220：成都九鼎科技（集团）有限公司发展能力分析（单位：%）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221：成都九鼎科技（集团）有限公司SWOT分析</w:t>
      </w:r>
      <w:r>
        <w:rPr>
          <w:rFonts w:hint="eastAsia"/>
        </w:rPr>
        <w:br/>
      </w:r>
      <w:r>
        <w:rPr>
          <w:rFonts w:hint="eastAsia"/>
        </w:rPr>
        <w:t>　　图表 222：山东博泰减速机械有限公司产销能力分析（单位：万元）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223：山东博泰减速机械有限公司盈利能力分析（单位：%）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224：山东博泰减速机械有限公司运营能力分析（单位：次）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225：山东博泰减速机械有限公司偿债能力分析（单位：%，倍）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226：山东博泰减速机械有限公司发展能力分析（单位：%）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227：山东博泰减速机械有限公司SWOT分析</w:t>
      </w:r>
      <w:r>
        <w:rPr>
          <w:rFonts w:hint="eastAsia"/>
        </w:rPr>
        <w:br/>
      </w:r>
      <w:r>
        <w:rPr>
          <w:rFonts w:hint="eastAsia"/>
        </w:rPr>
        <w:t>　　图表 228：无锡市中捷减震器有限公司产销能力分析（单位：万元）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229：无锡市中捷减震器有限公司盈利能力分析（单位：%）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230：无锡市中捷减震器有限公司运营能力分析（单位：次）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231：无锡市中捷减震器有限公司偿债能力分析（单位：%，倍）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232：无锡市中捷减震器有限公司发展能力分析（单位：%）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233：无锡市中捷减震器有限公司的组织架构</w:t>
      </w:r>
      <w:r>
        <w:rPr>
          <w:rFonts w:hint="eastAsia"/>
        </w:rPr>
        <w:br/>
      </w:r>
      <w:r>
        <w:rPr>
          <w:rFonts w:hint="eastAsia"/>
        </w:rPr>
        <w:t>　　图表 234：无锡市中捷减震器有限公司SWOT分析</w:t>
      </w:r>
      <w:r>
        <w:rPr>
          <w:rFonts w:hint="eastAsia"/>
        </w:rPr>
        <w:br/>
      </w:r>
      <w:r>
        <w:rPr>
          <w:rFonts w:hint="eastAsia"/>
        </w:rPr>
        <w:t>　　图表 235：欧德克斯机械工业（常熟）有限公司产销能力分析（单位：万元）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236：欧德克斯机械工业（常熟）有限公司盈利能力分析（单位：%）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237：欧德克斯机械工业（常熟）有限公司运营能力分析（单位：次）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238：欧德克斯机械工业（常熟）有限公司偿债能力分析（单位：%，倍）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239：欧德克斯机械工业（常熟）有限公司发展能力分析（单位：%）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240：欧德克斯机械工业（常熟）有限公司SWOT分析</w:t>
      </w:r>
      <w:r>
        <w:rPr>
          <w:rFonts w:hint="eastAsia"/>
        </w:rPr>
        <w:br/>
      </w:r>
      <w:r>
        <w:rPr>
          <w:rFonts w:hint="eastAsia"/>
        </w:rPr>
        <w:t>　　图表 241：杭州福鼎交通器材有限公司产销能力分析（单位：万元）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242：杭州福鼎交通器材有限公司盈利能力分析（单位：%）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243：杭州福鼎交通器材有限公司运营能力分析（单位：次）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244：杭州福鼎交通器材有限公司偿债能力分析（单位：%，倍）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245：杭州福鼎交通器材有限公司发展能力分析（单位：%）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246：杭州福鼎交通器材有限公司SWOT分析</w:t>
      </w:r>
      <w:r>
        <w:rPr>
          <w:rFonts w:hint="eastAsia"/>
        </w:rPr>
        <w:br/>
      </w:r>
      <w:r>
        <w:rPr>
          <w:rFonts w:hint="eastAsia"/>
        </w:rPr>
        <w:t>　　图表 247：四川宁江精密工业有限责任公司产销能力分析（单位：万元）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248：四川宁江精密工业有限责任公司盈利能力分析（单位：%）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249：四川宁江精密工业有限责任公司运营能力分析（单位：次）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250：四川宁江精密工业有限责任公司偿债能力分析（单位：%，倍）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251：四川宁江精密工业有限责任公司发展能力分析（单位：%）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252：四川宁江精密工业有限责任公司SWOT分析</w:t>
      </w:r>
      <w:r>
        <w:rPr>
          <w:rFonts w:hint="eastAsia"/>
        </w:rPr>
        <w:br/>
      </w:r>
      <w:r>
        <w:rPr>
          <w:rFonts w:hint="eastAsia"/>
        </w:rPr>
        <w:t>　　图表 253：天津天德减振器有限公司产销能力分析（单位：万元）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254：天津天德减振器有限公司盈利能力分析（单位：%）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255：天津天德减振器有限公司运营能力分析（单位：次）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256：天津天德减振器有限公司偿债能力分析（单位：%，倍）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257：天津天德减振器有限公司发展能力分析（单位：%）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258：天津天德减振器有限公司SWOT分析</w:t>
      </w:r>
      <w:r>
        <w:rPr>
          <w:rFonts w:hint="eastAsia"/>
        </w:rPr>
        <w:br/>
      </w:r>
      <w:r>
        <w:rPr>
          <w:rFonts w:hint="eastAsia"/>
        </w:rPr>
        <w:t>　　图表 259：锦州万得汽车悬架系统有限公司产销能力分析（单位：万元）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260：锦州万得汽车悬架系统有限公司盈利能力分析（单位：%）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261：锦州万得汽车悬架系统有限公司运营能力分析（单位：次）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262：锦州万得汽车悬架系统有限公司偿债能力分析（单位：%，倍）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263：锦州万得汽车悬架系统有限公司发展能力分析（单位：%）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264：锦州万得汽车悬架系统有限公司的组织架构</w:t>
      </w:r>
      <w:r>
        <w:rPr>
          <w:rFonts w:hint="eastAsia"/>
        </w:rPr>
        <w:br/>
      </w:r>
      <w:r>
        <w:rPr>
          <w:rFonts w:hint="eastAsia"/>
        </w:rPr>
        <w:t>　　图表 265：锦州万得汽车悬架系统有限公司SWOT分析</w:t>
      </w:r>
      <w:r>
        <w:rPr>
          <w:rFonts w:hint="eastAsia"/>
        </w:rPr>
        <w:br/>
      </w:r>
      <w:r>
        <w:rPr>
          <w:rFonts w:hint="eastAsia"/>
        </w:rPr>
        <w:t>　　图表 266：凯迩必机械工业（镇江）有限公司产销能力分析（单位：万元）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267：凯迩必机械工业（镇江）有限公司盈利能力分析（单位：%）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268：凯迩必机械工业（镇江）有限公司运营能力分析（单位：次）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269：凯迩必机械工业（镇江）有限公司偿债能力分析（单位：%，倍）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270：凯迩必机械工业（镇江）有限公司发展能力分析（单位：%）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271：凯迩必机械工业（镇江）有限公司SWOT分析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37998ee94991" w:history="1">
        <w:r>
          <w:rPr>
            <w:rStyle w:val="Hyperlink"/>
          </w:rPr>
          <w:t>2024年版中国减震器制造市场专题研究分析与发展趋势预测报告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c37998ee94991" w:history="1">
        <w:r>
          <w:rPr>
            <w:rStyle w:val="Hyperlink"/>
          </w:rPr>
          <w:t>https://www.20087.com/M_JiXieJiDian/01/JianZhenQiZhiZaoShiChangQianJingFenXiYuCe.html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14d1e454b4f0e" w:history="1">
      <w:r>
        <w:rPr>
          <w:rStyle w:val="Hyperlink"/>
        </w:rPr>
        <w:t>2024年版中国减震器制造市场专题研究分析与发展趋势预测报告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anZhenQiZhiZaoShiChangQianJingFenXiYuCe.html" TargetMode="External" Id="R9c0c37998ee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anZhenQiZhiZaoShiChangQianJingFenXiYuCe.html" TargetMode="External" Id="Ra2d14d1e454b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2024-03-12T02:40:00Z</dcterms:created>
  <dcterms:modified xsi:type="dcterms:W3CDTF">2024-03-12T03:40:00Z</dcterms:modified>
  <dc:subject>2024年版中国减震器制造市场专题研究分析与发展趋势预测报告</dc:subject>
  <dc:title>2024年版中国减震器制造市场专题研究分析与发展趋势预测报告</dc:title>
  <cp:keywords>2024年版中国减震器制造市场专题研究分析与发展趋势预测报告</cp:keywords>
  <dc:description>2024年版中国减震器制造市场专题研究分析与发展趋势预测报告</dc:description>
</cp:coreProperties>
</file>