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5c7fd5a314084" w:history="1">
              <w:r>
                <w:rPr>
                  <w:rStyle w:val="Hyperlink"/>
                </w:rPr>
                <w:t>2026-2032年中国电池极板行业市场调研与前景趋势报告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5c7fd5a314084" w:history="1">
              <w:r>
                <w:rPr>
                  <w:rStyle w:val="Hyperlink"/>
                </w:rPr>
                <w:t>2026-2032年中国电池极板行业市场调研与前景趋势报告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5c7fd5a314084" w:history="1">
                <w:r>
                  <w:rPr>
                    <w:rStyle w:val="Hyperlink"/>
                  </w:rPr>
                  <w:t>https://www.20087.com/1/60/DianChiJiBanHangYeXianZhuangJiQianJing.html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极板是铅酸、锂离子等电化学储能装置的核心电极组件，直接决定电池容量、循环寿命与充放电效率。在铅酸电池中，极板由铅膏涂覆于铅合金栅格经固化、化成制成；在锂电体系中，则指涂布活性材料的铜/铝集流体。当前制造工艺高度自动化，强调涂膏均匀性、栅格耐腐蚀性及活性物质附着力控制。随着启停系统、储能电站需求增长，行业在铅钙合金栅格优化、碳添加剂引入及极板轻量化方面持续改进。然而，在深度循环或高温环境下，仍存在活性物质软化脱落、栅格腐蚀膨胀等失效模式。</w:t>
      </w:r>
      <w:r>
        <w:rPr>
          <w:rFonts w:hint="eastAsia"/>
        </w:rPr>
        <w:br/>
      </w:r>
      <w:r>
        <w:rPr>
          <w:rFonts w:hint="eastAsia"/>
        </w:rPr>
        <w:t>　　未来，电池极板将聚焦于结构创新、再生利用与多技术融合。市场调研网指出，泡沫金属或三维多孔栅格可提升活性物质利用率与倍率性能；而干法涂布与无溶剂化成工艺将降低能耗与VOC排放。在循环经济驱动下，废旧极板高效脱硫-再生技术将实现铅资源闭环利用。此外，面向钠离子、固态电池等新体系，极板需适配新型电解质界面稳定性要求。长远看，电池极板将从传统电极载体演变为集电化学反应、热管理与结构支撑于一体的多功能集成单元，支撑下一代高安全、长寿命储能系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45c7fd5a314084" w:history="1">
        <w:r>
          <w:rPr>
            <w:rStyle w:val="Hyperlink"/>
          </w:rPr>
          <w:t>2026-2032年中国电池极板行业市场调研与前景趋势报告</w:t>
        </w:r>
      </w:hyperlink>
      <w:r>
        <w:rPr>
          <w:rFonts w:hint="eastAsia"/>
        </w:rPr>
        <w:t>》，2025年电池极板行业市场规模达 亿元，预计2032年市场规模将达 亿元，期间年均复合增长率（CAGR）达 %。报告系统分析了我国电池极板行业的市场规模、竞争格局及技术发展现状，梳理了产业链结构和重点企业表现。报告基于电池极板行业发展轨迹，结合政策环境与电池极板市场需求变化，研判了电池极板行业未来发展趋势与技术演进方向，客观评估了电池极板市场机遇与潜在风险。报告为投资者和从业者提供了专业的市场参考，有助于把握电池极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电池极板行业概述</w:t>
      </w:r>
      <w:r>
        <w:rPr>
          <w:rFonts w:hint="eastAsia"/>
        </w:rPr>
        <w:br/>
      </w:r>
      <w:r>
        <w:rPr>
          <w:rFonts w:hint="eastAsia"/>
        </w:rPr>
        <w:t>　　第一节 电池极板定义与分类</w:t>
      </w:r>
      <w:r>
        <w:rPr>
          <w:rFonts w:hint="eastAsia"/>
        </w:rPr>
        <w:br/>
      </w:r>
      <w:r>
        <w:rPr>
          <w:rFonts w:hint="eastAsia"/>
        </w:rPr>
        <w:t>　　第二节 电池极板应用领域</w:t>
      </w:r>
      <w:r>
        <w:rPr>
          <w:rFonts w:hint="eastAsia"/>
        </w:rPr>
        <w:br/>
      </w:r>
      <w:r>
        <w:rPr>
          <w:rFonts w:hint="eastAsia"/>
        </w:rPr>
        <w:t>　　第三节 电池极板行业经济指标分析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三、电池极板销售模式及销售渠道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全球电池极板市场发展综述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2020-2025年全球电池极板市场规模与趋势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主要国家与地区电池极板市场分析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2026-2032年全球电池极板行业发展趋势与前景预测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中国电池极板行业市场分析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一、国内电池极板产能及利用情况</w:t>
      </w:r>
      <w:r>
        <w:rPr>
          <w:rFonts w:hint="eastAsia"/>
        </w:rPr>
        <w:br/>
      </w:r>
      <w:r>
        <w:rPr>
          <w:rFonts w:hint="eastAsia"/>
        </w:rPr>
        <w:t>　　　　二、电池极板产能扩张与投资动态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2026-2032年电池极板行业产量统计与趋势预测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一、2020-2025年电池极板行业产量数据统计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1、2020-2025年电池极板产量及增长趋势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二、影响电池极板产量的关键因素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三、2026-2032年电池极板产量预测</w:t>
      </w:r>
      <w:r>
        <w:rPr>
          <w:rFonts w:hint="eastAsia"/>
        </w:rPr>
        <w:br/>
      </w:r>
      <w:r>
        <w:rPr>
          <w:rFonts w:hint="eastAsia"/>
        </w:rPr>
        <w:t>　　第三节 2026-2032年电池极板市场需求与销售分析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一、2025-2026年电池极板行业需求现状</w:t>
      </w:r>
      <w:r>
        <w:rPr>
          <w:rFonts w:hint="eastAsia"/>
        </w:rPr>
        <w:br/>
      </w:r>
      <w:r>
        <w:rPr>
          <w:rFonts w:hint="eastAsia"/>
        </w:rPr>
        <w:t>　　　　二、电池极板客户群体与需求特点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中国电池极板细分市场与下游应用领域分析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电池极板细分市场分析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电池极板下游应用与客户群体分析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一、2025-2026年电池极板各应用领域市场现状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国内外电池极板行业技术差异与原因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一、2020-2025年电池极板市场价格走势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电池极板定价策略与方法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2020-2025年中国电池极板行业进出口情况分析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电池极板行业进口情况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一、2020-2025年电池极板进口规模及增长情况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电池极板行业出口情况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一、2020-2025年电池极板出口规模及增长情况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2020-2025年中国电池极板行业总体发展与财务状况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2020-2025年中国电池极板行业规模情况</w:t>
      </w:r>
      <w:r>
        <w:rPr>
          <w:rFonts w:hint="eastAsia"/>
        </w:rPr>
        <w:br/>
      </w:r>
      <w:r>
        <w:rPr>
          <w:rFonts w:hint="eastAsia"/>
        </w:rPr>
        <w:t>　　　　一、电池极板行业企业数量规模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二、电池极板行业从业人员规模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三、电池极板行业市场敏感性分析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2020-2025年中国电池极板行业财务能力分析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一、电池极板行业盈利能力</w:t>
      </w:r>
      <w:r>
        <w:rPr>
          <w:rFonts w:hint="eastAsia"/>
        </w:rPr>
        <w:br/>
      </w:r>
      <w:r>
        <w:rPr>
          <w:rFonts w:hint="eastAsia"/>
        </w:rPr>
        <w:t>　　　　二、电池极板行业偿债能力</w:t>
      </w:r>
      <w:r>
        <w:rPr>
          <w:rFonts w:hint="eastAsia"/>
        </w:rPr>
        <w:br/>
      </w:r>
      <w:r>
        <w:rPr>
          <w:rFonts w:hint="eastAsia"/>
        </w:rPr>
        <w:t>　　　　三、电池极板行业营运能力</w:t>
      </w:r>
      <w:r>
        <w:rPr>
          <w:rFonts w:hint="eastAsia"/>
        </w:rPr>
        <w:br/>
      </w:r>
      <w:r>
        <w:rPr>
          <w:rFonts w:hint="eastAsia"/>
        </w:rPr>
        <w:t>　　　　四、电池极板行业发展能力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电池极板行业重点企业调研分析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中国电池极板行业竞争格局分析</w:t>
      </w:r>
      <w:r>
        <w:rPr>
          <w:rFonts w:hint="eastAsia"/>
        </w:rPr>
        <w:br/>
      </w:r>
      <w:r>
        <w:rPr>
          <w:rFonts w:hint="eastAsia"/>
        </w:rPr>
        <w:t>　　第一节 电池极板行业竞争格局总览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2025-2026年电池极板行业竞争力分析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2020-2025年电池极板行业企业并购活动分析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2026年中国电池极板企业发展企业发展策略与建议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电池极板销售模式与渠道策略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电池极板品牌与市场推广策略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电池极板研发投入与技术创新能力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电池极板合作联盟与资源整合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中国电池极板行业风险与对策</w:t>
      </w:r>
      <w:r>
        <w:rPr>
          <w:rFonts w:hint="eastAsia"/>
        </w:rPr>
        <w:br/>
      </w:r>
      <w:r>
        <w:rPr>
          <w:rFonts w:hint="eastAsia"/>
        </w:rPr>
        <w:t>　　第一节 电池极板行业SWOT分析</w:t>
      </w:r>
      <w:r>
        <w:rPr>
          <w:rFonts w:hint="eastAsia"/>
        </w:rPr>
        <w:br/>
      </w:r>
      <w:r>
        <w:rPr>
          <w:rFonts w:hint="eastAsia"/>
        </w:rPr>
        <w:t>　　　　一、电池极板行业优势</w:t>
      </w:r>
      <w:r>
        <w:rPr>
          <w:rFonts w:hint="eastAsia"/>
        </w:rPr>
        <w:br/>
      </w:r>
      <w:r>
        <w:rPr>
          <w:rFonts w:hint="eastAsia"/>
        </w:rPr>
        <w:t>　　　　二、电池极板行业劣势</w:t>
      </w:r>
      <w:r>
        <w:rPr>
          <w:rFonts w:hint="eastAsia"/>
        </w:rPr>
        <w:br/>
      </w:r>
      <w:r>
        <w:rPr>
          <w:rFonts w:hint="eastAsia"/>
        </w:rPr>
        <w:t>　　　　三、电池极板市场机会</w:t>
      </w:r>
      <w:r>
        <w:rPr>
          <w:rFonts w:hint="eastAsia"/>
        </w:rPr>
        <w:br/>
      </w:r>
      <w:r>
        <w:rPr>
          <w:rFonts w:hint="eastAsia"/>
        </w:rPr>
        <w:t>　　　　四、电池极板市场威胁</w:t>
      </w:r>
      <w:r>
        <w:rPr>
          <w:rFonts w:hint="eastAsia"/>
        </w:rPr>
        <w:br/>
      </w:r>
      <w:r>
        <w:rPr>
          <w:rFonts w:hint="eastAsia"/>
        </w:rPr>
        <w:t>　　第二节 电池极板行业风险及对策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2026-2032年中国电池极板行业前景与发展趋势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2025-2026年电池极板行业发展环境分析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一、电池极板行业主管部门与监管体制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二、电池极板行业主要法律法规及政策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三、电池极板行业标准与质量监管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2026-2032年电池极板行业发展趋势与方向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2026-2032年电池极板行业发展潜力与机遇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[.中.智.林.]电池极板行业发展建议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2020-2025年中国电池极板市场规模及增长情况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2020-2025年中国电池极板行业产量及增长趋势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2026-2032年中国电池极板行业产量预测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2020-2025年中国电池极板行业市场需求及增长情况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2026-2032年中国电池极板行业市场需求预测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**地区电池极板市场规模及增长情况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**地区电池极板行业市场需求情况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2020-2025年中国电池极板行业出口情况分析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电池极板重点企业经营情况分析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2026年电池极板行业壁垒</w:t>
      </w:r>
      <w:r>
        <w:rPr>
          <w:rFonts w:hint="eastAsia"/>
        </w:rPr>
        <w:br/>
      </w:r>
      <w:r>
        <w:rPr>
          <w:rFonts w:hint="eastAsia"/>
        </w:rPr>
        <w:t>　　图表 2026年电池极板市场前景分析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2026-2032年中国电池极板市场规模预测</w:t>
      </w:r>
      <w:r>
        <w:rPr>
          <w:rFonts w:hint="eastAsia"/>
        </w:rPr>
        <w:br/>
      </w:r>
      <w:r>
        <w:rPr>
          <w:rFonts w:hint="eastAsia"/>
        </w:rPr>
        <w:t>　　图表 2026年电池极板发展趋势预测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5c7fd5a314084" w:history="1">
        <w:r>
          <w:rPr>
            <w:rStyle w:val="Hyperlink"/>
          </w:rPr>
          <w:t>2026-2032年中国电池极板行业市场调研与前景趋势报告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5c7fd5a314084" w:history="1">
        <w:r>
          <w:rPr>
            <w:rStyle w:val="Hyperlink"/>
          </w:rPr>
          <w:t>https://www.20087.com/1/60/DianChiJiBanHangYeXianZhuangJiQianJing.html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热点：电池极板硫化怎么解决、电动车电池极板、电池极板图片、电池极板损坏、电池极板硫化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3ed7523e24de3" w:history="1">
      <w:r>
        <w:rPr>
          <w:rStyle w:val="Hyperlink"/>
        </w:rPr>
        <w:t>2026-2032年中国电池极板行业市场调研与前景趋势报告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ChiJiBanHangYeXianZhuangJiQianJing.html" TargetMode="External" Id="Rf145c7fd5a31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ChiJiBanHangYeXianZhuangJiQianJing.html" TargetMode="External" Id="R80f3ed7523e2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2026-03-24T07:17:00Z</dcterms:created>
  <dcterms:modified xsi:type="dcterms:W3CDTF">2026-03-24T08:17:00Z</dcterms:modified>
  <dc:subject>2026-2032年中国电池极板行业市场调研与前景趋势报告</dc:subject>
  <dc:title>2026-2032年中国电池极板行业市场调研与前景趋势报告</dc:title>
  <cp:keywords>2026-2032年中国电池极板行业市场调研与前景趋势报告</cp:keywords>
  <dc:description>2026-2032年中国电池极板行业市场调研与前景趋势报告</dc:description>
</cp:coreProperties>
</file>