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c79f8ded84e67" w:history="1">
              <w:r>
                <w:rPr>
                  <w:rStyle w:val="Hyperlink"/>
                </w:rPr>
                <w:t>2026-2032年全球与中国直流屏行业发展研究及市场前景预测报告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c79f8ded84e67" w:history="1">
              <w:r>
                <w:rPr>
                  <w:rStyle w:val="Hyperlink"/>
                </w:rPr>
                <w:t>2026-2032年全球与中国直流屏行业发展研究及市场前景预测报告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c79f8ded84e67" w:history="1">
                <w:r>
                  <w:rPr>
                    <w:rStyle w:val="Hyperlink"/>
                  </w:rPr>
                  <w:t>https://www.20087.com/1/60/ZhiLiuPingDeQianJingQuShi.html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屏是电力系统中保障控制、保护、信号及应急照明电源连续性的关键设备，广泛应用于变电站、轨道交通、数据中心及工业自动化场景。当前直流屏普遍采用高频开关整流模块、阀控式铅酸蓄电池组（VRLA）或磷酸铁锂电池组、智能监控单元及配电回路集成设计，具备自动均浮充切换、电池内阻在线监测、绝缘检测及远程通信功能。随着智能电网建设推进，直流屏的可靠性、智能化水平及维护便捷性显著提升，部分高端产品已支持IEC 61850协议接入站级监控系统。直流屏普遍集成多协议通信能力（如Wi-Fi、Zigbee、LoRa、Modbus、CAN等）、本地逻辑处理单元及云对接接口，支持设备联动、规则引擎与远程固件升级。在工业场景中，物联网控制器强调高可靠性、宽温域适应性及EMC防护等级；在消费领域，则侧重低功耗、语音交互与生态兼容性。随着边缘计算兴起，部分高端控制器已嵌入轻量化AI推理框架，实现本地图像识别或异常检测。然而，行业仍受制于协议碎片化、安全防护薄弱（如默认密码、未加密通信）及算力-功耗平衡难题，导致部署复杂度高且存在潜在网络攻击面。</w:t>
      </w:r>
      <w:r>
        <w:rPr>
          <w:rFonts w:hint="eastAsia"/>
        </w:rPr>
        <w:br/>
      </w:r>
      <w:r>
        <w:rPr>
          <w:rFonts w:hint="eastAsia"/>
        </w:rPr>
        <w:t>　　未来，物联网控制器将加速向异构融合、内生安全与自主协同方向发展。市场调研网指出，在通信层面，Matter等统一应用层协议的推广将显著降低跨品牌设备互联门槛，推动控制器从“协议转换器”升级为“生态聚合器”。在安全架构上，硬件信任根（Root of Trust）、安全启动及端到端加密将成为标配，满足GDPR、网络安全等级保护等合规要求。算力方面，专用NPU或可重构计算单元的引入，将使控制器具备实时视频分析、振动诊断等高级边缘智能能力，减少对云端依赖。此外，在数字孪生与自治系统驱动下，物联网控制器将支持设备自发现、拓扑自组织与策略自优化，形成去中心化的智能边缘网络。长远看，随着5G RedCap与卫星物联网覆盖完善，物联网控制器的应用边界将进一步延伸至偏远设施与移动资产，成为物理世界数字化重要的神经末梢。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c79f8ded84e67" w:history="1">
        <w:r>
          <w:rPr>
            <w:rStyle w:val="Hyperlink"/>
          </w:rPr>
          <w:t>2026-2032年全球与中国直流屏行业发展研究及市场前景预测报告</w:t>
        </w:r>
      </w:hyperlink>
      <w:r>
        <w:rPr>
          <w:rFonts w:hint="eastAsia"/>
        </w:rPr>
        <w:t>》基于多年直流屏行业研究积累，结合直流屏行业市场现状，通过资深研究团队对直流屏市场资讯的系统整理与分析，依托权威数据资源及长期市场监测数据库，对直流屏行业进行了全面调研。报告详细分析了直流屏市场规模、市场前景、技术现状及未来发展方向，重点评估了直流屏行业内企业的竞争格局及经营表现，并通过SWOT分析揭示了直流屏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7c79f8ded84e67" w:history="1">
        <w:r>
          <w:rPr>
            <w:rStyle w:val="Hyperlink"/>
          </w:rPr>
          <w:t>2026-2032年全球与中国直流屏行业发展研究及市场前景预测报告</w:t>
        </w:r>
      </w:hyperlink>
      <w:r>
        <w:rPr>
          <w:rFonts w:hint="eastAsia"/>
        </w:rPr>
        <w:t>》，2025年直流屏行业市场规模达 亿元，预计2032年市场规模将达 亿元，期间年均复合增长率（CAGR）达 %。报告为投资者提供了准确的市场现状分析及前景预判，帮助挖掘行业投资价值，并提出投资策略与营销策略建议，是把握直流屏行业动态、优化决策的重要工具。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按产品类型细分，全球直流屏市场规模2021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落地式直流屏</w:t>
      </w:r>
      <w:r>
        <w:rPr>
          <w:rFonts w:hint="eastAsia"/>
        </w:rPr>
        <w:br/>
      </w:r>
      <w:r>
        <w:rPr>
          <w:rFonts w:hint="eastAsia"/>
        </w:rPr>
        <w:t>　　　　1.3.3 壁挂式直流屏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按应用细分，全球直流屏市场规模2021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电力行业</w:t>
      </w:r>
      <w:r>
        <w:rPr>
          <w:rFonts w:hint="eastAsia"/>
        </w:rPr>
        <w:br/>
      </w:r>
      <w:r>
        <w:rPr>
          <w:rFonts w:hint="eastAsia"/>
        </w:rPr>
        <w:t>　　　　1.4.3 工程行业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直流屏行业发展总体概况</w:t>
      </w:r>
      <w:r>
        <w:rPr>
          <w:rFonts w:hint="eastAsia"/>
        </w:rPr>
        <w:br/>
      </w:r>
      <w:r>
        <w:rPr>
          <w:rFonts w:hint="eastAsia"/>
        </w:rPr>
        <w:t>　　　　1.5.2 直流屏行业发展主要特点</w:t>
      </w:r>
      <w:r>
        <w:rPr>
          <w:rFonts w:hint="eastAsia"/>
        </w:rPr>
        <w:br/>
      </w:r>
      <w:r>
        <w:rPr>
          <w:rFonts w:hint="eastAsia"/>
        </w:rPr>
        <w:t>　　　　1.5.3 直流屏行业发展影响因素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直流屏有利因素</w:t>
      </w:r>
      <w:r>
        <w:rPr>
          <w:rFonts w:hint="eastAsia"/>
        </w:rPr>
        <w:br/>
      </w:r>
      <w:r>
        <w:rPr>
          <w:rFonts w:hint="eastAsia"/>
        </w:rPr>
        <w:t>　　　　1.5.3 .2 直流屏不利因素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全球市场，近三年直流屏主要企业占有率及排名（按销量）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直流屏主要企业在国际市场占有率（按销量，2023-2026）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2025年直流屏主要企业在国际市场排名（按销量）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全球市场主要企业直流屏销量（2023-2026）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全球市场，近三年直流屏主要企业占有率及排名（按收入）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直流屏主要企业在国际市场占有率（按收入，2023-2026）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2025年直流屏主要企业在国际市场排名（按收入）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全球市场主要企业直流屏销售收入（2023-2026）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全球市场主要企业直流屏销售价格（2023-2026）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中国市场，近三年直流屏主要企业占有率及排名（按销量）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直流屏主要企业在中国市场占有率（按销量，2023-2026）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2025年直流屏主要企业在中国市场排名（按销量）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中国市场主要企业直流屏销量（2023-2026）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中国市场，近三年直流屏主要企业占有率及排名（按收入）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直流屏主要企业在中国市场占有率（按收入，2023-2026）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2025年直流屏主要企业在中国市场排名（按收入）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中国市场主要企业直流屏销售收入（2023-2026）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全球主要厂商直流屏总部及产地分布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全球主要厂商成立时间及直流屏商业化日期</w:t>
      </w:r>
      <w:r>
        <w:rPr>
          <w:rFonts w:hint="eastAsia"/>
        </w:rPr>
        <w:br/>
      </w:r>
      <w:r>
        <w:rPr>
          <w:rFonts w:hint="eastAsia"/>
        </w:rPr>
        <w:t>　　2.8 全球主要厂商直流屏产品类型及应用</w:t>
      </w:r>
      <w:r>
        <w:rPr>
          <w:rFonts w:hint="eastAsia"/>
        </w:rPr>
        <w:br/>
      </w:r>
      <w:r>
        <w:rPr>
          <w:rFonts w:hint="eastAsia"/>
        </w:rPr>
        <w:t>　　2.9 直流屏行业集中度、竞争程度分析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直流屏行业集中度分析：2025年全球Top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全球直流屏第一梯队、第二梯队和第三梯队生产商（品牌）及市场份额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全球直流屏总体规模分析</w:t>
      </w:r>
      <w:r>
        <w:rPr>
          <w:rFonts w:hint="eastAsia"/>
        </w:rPr>
        <w:br/>
      </w:r>
      <w:r>
        <w:rPr>
          <w:rFonts w:hint="eastAsia"/>
        </w:rPr>
        <w:t>　　3.1 全球直流屏供需现状及预测（2021-2032）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全球直流屏产能、产量、产能利用率及发展趋势（2021-2032）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全球直流屏产量、需求量及发展趋势（2021-2032）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全球主要地区直流屏产量及发展趋势（2021-2032）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全球主要地区直流屏产量（2021-2026）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全球主要地区直流屏产量（2027-2032）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全球主要地区直流屏产量市场份额（2021-2032）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中国直流屏供需现状及预测（2021-2032）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中国直流屏产能、产量、产能利用率及发展趋势（2021-2032）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中国直流屏产量、市场需求量及发展趋势（2021-2032）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中国市场直流屏进出口（2021-2032）</w:t>
      </w:r>
      <w:r>
        <w:rPr>
          <w:rFonts w:hint="eastAsia"/>
        </w:rPr>
        <w:br/>
      </w:r>
      <w:r>
        <w:rPr>
          <w:rFonts w:hint="eastAsia"/>
        </w:rPr>
        <w:t>　　3.4 全球直流屏销量及销售额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全球市场直流屏销售额（2021-2032）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全球市场直流屏销量（2021-2032）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全球市场直流屏价格趋势（2021-2032）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全球直流屏主要地区分析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全球主要地区直流屏市场规模分析：2021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全球主要地区直流屏销售收入及市场份额（2021-2026）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全球主要地区直流屏销售收入预测（2027-2032）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全球主要地区直流屏销量分析：2021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全球主要地区直流屏销量及市场份额（2021-2026）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全球主要地区直流屏销量及市场份额预测（2027-2032）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北美市场直流屏销量、收入及增长率（2021-2032）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欧洲市场直流屏销量、收入及增长率（2021-2032）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中国市场直流屏销量、收入及增长率（2021-2032）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日本市场直流屏销量、收入及增长率（2021-2032）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东南亚市场直流屏销量、收入及增长率（2021-2032）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印度市场直流屏销量、收入及增长率（2021-2032）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南美市场直流屏销量、收入及增长率（2021-2032）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中东市场直流屏销量、收入及增长率（2021-2032）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不同产品类型直流屏分析</w:t>
      </w:r>
      <w:r>
        <w:rPr>
          <w:rFonts w:hint="eastAsia"/>
        </w:rPr>
        <w:br/>
      </w:r>
      <w:r>
        <w:rPr>
          <w:rFonts w:hint="eastAsia"/>
        </w:rPr>
        <w:t>　　6.1 全球不同产品类型直流屏销量（2021-2032）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全球不同产品类型直流屏销量及市场份额（2021-2026）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全球不同产品类型直流屏销量预测（2027-2032）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全球不同产品类型直流屏收入（2021-2032）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全球不同产品类型直流屏收入及市场份额（2021-2026）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全球不同产品类型直流屏收入预测（2027-2032）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全球不同产品类型直流屏价格走势（2021-2032）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中国不同产品类型直流屏销量（2021-2032）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中国不同产品类型直流屏销量及市场份额（2021-2026）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中国不同产品类型直流屏销量预测（2027-2032）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中国不同产品类型直流屏收入（2021-2032）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中国不同产品类型直流屏收入及市场份额（2021-2026）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中国不同产品类型直流屏收入预测（2027-2032）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不同应用直流屏分析</w:t>
      </w:r>
      <w:r>
        <w:rPr>
          <w:rFonts w:hint="eastAsia"/>
        </w:rPr>
        <w:br/>
      </w:r>
      <w:r>
        <w:rPr>
          <w:rFonts w:hint="eastAsia"/>
        </w:rPr>
        <w:t>　　7.1 全球不同应用直流屏销量（2021-2032）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全球不同应用直流屏销量及市场份额（2021-2026）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全球不同应用直流屏销量预测（2027-2032）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全球不同应用直流屏收入（2021-2032）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全球不同应用直流屏收入及市场份额（2021-2026）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全球不同应用直流屏收入预测（2027-2032）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全球不同应用直流屏价格走势（2021-2032）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中国不同应用直流屏销量（2021-2032）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中国不同应用直流屏销量及市场份额（2021-2026）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中国不同应用直流屏销量预测（2027-2032）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中国不同应用直流屏收入（2021-2032）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中国不同应用直流屏收入及市场份额（2021-2026）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中国不同应用直流屏收入预测（2027-2032）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直流屏行业发展趋势</w:t>
      </w:r>
      <w:r>
        <w:rPr>
          <w:rFonts w:hint="eastAsia"/>
        </w:rPr>
        <w:br/>
      </w:r>
      <w:r>
        <w:rPr>
          <w:rFonts w:hint="eastAsia"/>
        </w:rPr>
        <w:t>　　8.2 直流屏行业主要驱动因素</w:t>
      </w:r>
      <w:r>
        <w:rPr>
          <w:rFonts w:hint="eastAsia"/>
        </w:rPr>
        <w:br/>
      </w:r>
      <w:r>
        <w:rPr>
          <w:rFonts w:hint="eastAsia"/>
        </w:rPr>
        <w:t>　　8.3 直流屏中国企业SWOT分析</w:t>
      </w:r>
      <w:r>
        <w:rPr>
          <w:rFonts w:hint="eastAsia"/>
        </w:rPr>
        <w:br/>
      </w:r>
      <w:r>
        <w:rPr>
          <w:rFonts w:hint="eastAsia"/>
        </w:rPr>
        <w:t>　　8.4 中国直流屏行业政策环境分析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直流屏行业产业链简介</w:t>
      </w:r>
      <w:r>
        <w:rPr>
          <w:rFonts w:hint="eastAsia"/>
        </w:rPr>
        <w:br/>
      </w:r>
      <w:r>
        <w:rPr>
          <w:rFonts w:hint="eastAsia"/>
        </w:rPr>
        <w:t>　　　　9.1.1 直流屏行业供应链分析</w:t>
      </w:r>
      <w:r>
        <w:rPr>
          <w:rFonts w:hint="eastAsia"/>
        </w:rPr>
        <w:br/>
      </w:r>
      <w:r>
        <w:rPr>
          <w:rFonts w:hint="eastAsia"/>
        </w:rPr>
        <w:t>　　　　9.1.2 直流屏主要原料及供应情况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直流屏行业采购模式</w:t>
      </w:r>
      <w:r>
        <w:rPr>
          <w:rFonts w:hint="eastAsia"/>
        </w:rPr>
        <w:br/>
      </w:r>
      <w:r>
        <w:rPr>
          <w:rFonts w:hint="eastAsia"/>
        </w:rPr>
        <w:t>　　9.3 直流屏行业生产模式</w:t>
      </w:r>
      <w:r>
        <w:rPr>
          <w:rFonts w:hint="eastAsia"/>
        </w:rPr>
        <w:br/>
      </w:r>
      <w:r>
        <w:rPr>
          <w:rFonts w:hint="eastAsia"/>
        </w:rPr>
        <w:t>　　9.4 直流屏行业销售模式及销售渠道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按产品类型细分，全球直流屏市场规模2021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按应用细分，全球直流屏市场规模（CAGR）2021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直流屏行业发展主要特点</w:t>
      </w:r>
      <w:r>
        <w:rPr>
          <w:rFonts w:hint="eastAsia"/>
        </w:rPr>
        <w:br/>
      </w:r>
      <w:r>
        <w:rPr>
          <w:rFonts w:hint="eastAsia"/>
        </w:rPr>
        <w:t>　　表 4： 直流屏行业发展有利因素分析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直流屏行业发展不利因素分析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进入直流屏行业壁垒</w:t>
      </w:r>
      <w:r>
        <w:rPr>
          <w:rFonts w:hint="eastAsia"/>
        </w:rPr>
        <w:br/>
      </w:r>
      <w:r>
        <w:rPr>
          <w:rFonts w:hint="eastAsia"/>
        </w:rPr>
        <w:t>　　表 7： 直流屏主要企业在国际市场占有率（按销量，2023-2026）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2025年直流屏主要企业在国际市场排名（按销量）&amp;（千件）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全球市场主要企业直流屏销量（2023-2026）&amp;（千件）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直流屏主要企业在国际市场占有率（按收入，2023-2026）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2025年直流屏主要企业在国际市场排名（按收入）&amp;（万元）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全球市场主要企业直流屏销售收入（2023-2026）&amp;（万元）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全球市场主要企业直流屏销售价格（2023-2026）&amp;（元/件）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直流屏主要企业在中国市场占有率（按销量，2023-2026）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2025年直流屏主要企业在中国市场排名（按销量）&amp;（千件）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中国市场主要企业直流屏销量（2023-2026）&amp;（千件）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直流屏主要企业在中国市场占有率（按收入，2023-2026）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2025年直流屏主要企业在中国市场排名（按收入）&amp;（万元）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中国市场主要企业直流屏销售收入（2023-2026）&amp;（万元）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全球主要厂商直流屏总部及产地分布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全球主要厂商成立时间及直流屏商业化日期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全球主要厂商直流屏产品类型及应用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2025年全球直流屏主要厂商市场地位（第一梯队、第二梯队和第三梯队）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全球直流屏市场投资、并购等现状分析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全球主要地区直流屏产量增速（CAGR）：（2021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全球主要地区直流屏产量（2021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全球主要地区直流屏产量（2021-2026）&amp;（千件）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全球主要地区直流屏产量（2027-2032）&amp;（千件）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全球主要地区直流屏产量市场份额（2021-2026）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全球主要地区直流屏产量市场份额（2027-2032）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中国市场直流屏产量、销量、进出口（2021-2026）&amp;（千件）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中国市场直流屏产量、销量、进出口预测（2027-2032）&amp;（千件）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全球主要地区直流屏销售收入增速：（2021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全球主要地区直流屏销售收入（2021-2026）&amp;（万元）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全球主要地区直流屏销售收入市场份额（2021-2026）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全球主要地区直流屏收入（2027-2032）&amp;（万元）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全球主要地区直流屏收入市场份额（2027-2032）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全球主要地区直流屏销量（千件）：2021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全球主要地区直流屏销量（2021-2026）&amp;（千件）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全球主要地区直流屏销量市场份额（2021-2026）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全球主要地区直流屏销量（2027-2032）&amp;（千件）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全球主要地区直流屏销量份额（2027-2032）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直流屏销量（千件）、收入（万元）、价格（元/件）及毛利率（2021-2026）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直流屏销量（千件）、收入（万元）、价格（元/件）及毛利率（2021-2026）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直流屏销量（千件）、收入（万元）、价格（元/件）及毛利率（2021-2026）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直流屏销量（千件）、收入（万元）、价格（元/件）及毛利率（2021-2026）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直流屏销量（千件）、收入（万元）、价格（元/件）及毛利率（2021-2026）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直流屏销量（千件）、收入（万元）、价格（元/件）及毛利率（2021-2026）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直流屏销量（千件）、收入（万元）、价格（元/件）及毛利率（2021-2026）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直流屏销量（千件）、收入（万元）、价格（元/件）及毛利率（2021-2026）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直流屏销量（千件）、收入（万元）、价格（元/件）及毛利率（2021-2026）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直流屏销量（千件）、收入（万元）、价格（元/件）及毛利率（2021-2026）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直流屏销量（千件）、收入（万元）、价格（元/件）及毛利率（2021-2026）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全球不同产品类型直流屏销量（2021-2026）&amp;（千件）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全球不同产品类型直流屏销量市场份额（2021-2026）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全球不同产品类型直流屏销量预测（2027-2032）&amp;（千件）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全球市场不同产品类型直流屏销量市场份额预测（2027-2032）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全球不同产品类型直流屏收入（2021-2026）&amp;（万元）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全球不同产品类型直流屏收入市场份额（2021-2026）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全球不同产品类型直流屏收入预测（2027-2032）&amp;（万元）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全球不同产品类型直流屏收入市场份额预测（2027-2032）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中国不同产品类型直流屏销量（2021-2026）&amp;（千件）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中国不同产品类型直流屏销量市场份额（2021-2026）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中国不同产品类型直流屏销量预测（2027-2032）&amp;（千件）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全球市场不同产品类型直流屏销量市场份额预测（2027-2032）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中国不同产品类型直流屏收入（2021-2026）&amp;（万元）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中国不同产品类型直流屏收入市场份额（2021-2026）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中国不同产品类型直流屏收入预测（2027-2032）&amp;（万元）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中国不同产品类型直流屏收入市场份额预测（2027-2032）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全球不同应用直流屏销量（2021-2026）&amp;（千件）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全球不同应用直流屏销量市场份额（2021-2026）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全球不同应用直流屏销量预测（2027-2032）&amp;（千件）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全球市场不同应用直流屏销量市场份额预测（2027-2032）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全球不同应用直流屏收入（2021-2026）&amp;（万元）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全球不同应用直流屏收入市场份额（2021-2026）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全球不同应用直流屏收入预测（2027-2032）&amp;（万元）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全球不同应用直流屏收入市场份额预测（2027-2032）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中国不同应用直流屏销量（2021-2026）&amp;（千件）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中国不同应用直流屏销量市场份额（2021-2026）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中国不同应用直流屏销量预测（2027-2032）&amp;（千件）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中国市场不同应用直流屏销量市场份额预测（2027-2032）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中国不同应用直流屏收入（2021-2026）&amp;（万元）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中国不同应用直流屏收入市场份额（2021-2026）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中国不同应用直流屏收入预测（2027-2032）&amp;（万元）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中国不同应用直流屏收入市场份额预测（2027-2032）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直流屏行业发展趋势</w:t>
      </w:r>
      <w:r>
        <w:rPr>
          <w:rFonts w:hint="eastAsia"/>
        </w:rPr>
        <w:br/>
      </w:r>
      <w:r>
        <w:rPr>
          <w:rFonts w:hint="eastAsia"/>
        </w:rPr>
        <w:t>　　表 131： 直流屏行业主要驱动因素</w:t>
      </w:r>
      <w:r>
        <w:rPr>
          <w:rFonts w:hint="eastAsia"/>
        </w:rPr>
        <w:br/>
      </w:r>
      <w:r>
        <w:rPr>
          <w:rFonts w:hint="eastAsia"/>
        </w:rPr>
        <w:t>　　表 132： 直流屏行业供应链分析</w:t>
      </w:r>
      <w:r>
        <w:rPr>
          <w:rFonts w:hint="eastAsia"/>
        </w:rPr>
        <w:br/>
      </w:r>
      <w:r>
        <w:rPr>
          <w:rFonts w:hint="eastAsia"/>
        </w:rPr>
        <w:t>　　表 133： 直流屏上游原料供应商</w:t>
      </w:r>
      <w:r>
        <w:rPr>
          <w:rFonts w:hint="eastAsia"/>
        </w:rPr>
        <w:br/>
      </w:r>
      <w:r>
        <w:rPr>
          <w:rFonts w:hint="eastAsia"/>
        </w:rPr>
        <w:t>　　表 134： 直流屏主要地区不同应用客户分析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直流屏典型经销商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全球不同产品类型直流屏销售额2021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全球不同产品类型直流屏市场份额2025 &amp; 2032</w:t>
      </w:r>
      <w:r>
        <w:rPr>
          <w:rFonts w:hint="eastAsia"/>
        </w:rPr>
        <w:br/>
      </w:r>
      <w:r>
        <w:rPr>
          <w:rFonts w:hint="eastAsia"/>
        </w:rPr>
        <w:t>　　图 4： 落地式直流屏产品图片</w:t>
      </w:r>
      <w:r>
        <w:rPr>
          <w:rFonts w:hint="eastAsia"/>
        </w:rPr>
        <w:br/>
      </w:r>
      <w:r>
        <w:rPr>
          <w:rFonts w:hint="eastAsia"/>
        </w:rPr>
        <w:t>　　图 5： 壁挂式直流屏产品图片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全球不同应用直流屏市场份额2025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电力行业</w:t>
      </w:r>
      <w:r>
        <w:rPr>
          <w:rFonts w:hint="eastAsia"/>
        </w:rPr>
        <w:br/>
      </w:r>
      <w:r>
        <w:rPr>
          <w:rFonts w:hint="eastAsia"/>
        </w:rPr>
        <w:t>　　图 9： 工程行业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2025年全球前五大生产商直流屏市场份额</w:t>
      </w:r>
      <w:r>
        <w:rPr>
          <w:rFonts w:hint="eastAsia"/>
        </w:rPr>
        <w:br/>
      </w:r>
      <w:r>
        <w:rPr>
          <w:rFonts w:hint="eastAsia"/>
        </w:rPr>
        <w:t>　　图 12： 2025年全球直流屏第一梯队、第二梯队和第三梯队厂商及市场份额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全球直流屏产能、产量、产能利用率及发展趋势（2021-2032）&amp;（千件）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全球直流屏产量、需求量及发展趋势（2021-2032）&amp;（千件）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全球主要地区直流屏产量市场份额（2021-2032）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中国直流屏产能、产量、产能利用率及发展趋势（2021-2032）&amp;（千件）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中国直流屏产量、市场需求量及发展趋势（2021-2032）&amp;（千件）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全球直流屏市场销售额及增长率：（2021-2032）&amp;（万元）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全球市场直流屏市场规模：2021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全球市场直流屏销量及增长率（2021-2032）&amp;（千件）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全球市场直流屏价格趋势（2021-2032）&amp;（元/件）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全球主要地区直流屏销售收入（2021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全球主要地区直流屏销售收入市场份额（2021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北美市场直流屏销量及增长率（2021-2032）&amp;（千件）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北美市场直流屏收入及增长率（2021-2032）&amp;（万元）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欧洲市场直流屏销量及增长率（2021-2032）&amp;（千件）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欧洲市场直流屏收入及增长率（2021-2032）&amp;（万元）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中国市场直流屏销量及增长率（2021-2032）&amp;（千件）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中国市场直流屏收入及增长率（2021-2032）&amp;（万元）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日本市场直流屏销量及增长率（2021-2032）&amp;（千件）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日本市场直流屏收入及增长率（2021-2032）&amp;（万元）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东南亚市场直流屏销量及增长率（2021-2032）&amp;（千件）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东南亚市场直流屏收入及增长率（2021-2032）&amp;（万元）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印度市场直流屏销量及增长率（2021-2032）&amp;（千件）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印度市场直流屏收入及增长率（2021-2032）&amp;（万元）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南美市场直流屏销量及增长率（2021-2032）&amp;（千件）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南美市场直流屏收入及增长率（2021-2032）&amp;（万元）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中东市场直流屏销量及增长率（2021-2032）&amp;（千件）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中东市场直流屏收入及增长率（2021-2032）&amp;（万元）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全球不同产品类型直流屏价格走势（2021-2032）&amp;（元/件）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全球不同应用直流屏价格走势（2021-2032）&amp;（元/件）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直流屏中国企业SWOT分析</w:t>
      </w:r>
      <w:r>
        <w:rPr>
          <w:rFonts w:hint="eastAsia"/>
        </w:rPr>
        <w:br/>
      </w:r>
      <w:r>
        <w:rPr>
          <w:rFonts w:hint="eastAsia"/>
        </w:rPr>
        <w:t>　　图 43： 直流屏产业链</w:t>
      </w:r>
      <w:r>
        <w:rPr>
          <w:rFonts w:hint="eastAsia"/>
        </w:rPr>
        <w:br/>
      </w:r>
      <w:r>
        <w:rPr>
          <w:rFonts w:hint="eastAsia"/>
        </w:rPr>
        <w:t>　　图 44： 直流屏行业采购模式分析</w:t>
      </w:r>
      <w:r>
        <w:rPr>
          <w:rFonts w:hint="eastAsia"/>
        </w:rPr>
        <w:br/>
      </w:r>
      <w:r>
        <w:rPr>
          <w:rFonts w:hint="eastAsia"/>
        </w:rPr>
        <w:t>　　图 45： 直流屏行业生产模式</w:t>
      </w:r>
      <w:r>
        <w:rPr>
          <w:rFonts w:hint="eastAsia"/>
        </w:rPr>
        <w:br/>
      </w:r>
      <w:r>
        <w:rPr>
          <w:rFonts w:hint="eastAsia"/>
        </w:rPr>
        <w:t>　　图 46： 直流屏行业销售模式分析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c79f8ded84e67" w:history="1">
        <w:r>
          <w:rPr>
            <w:rStyle w:val="Hyperlink"/>
          </w:rPr>
          <w:t>2026-2032年全球与中国直流屏行业发展研究及市场前景预测报告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c79f8ded84e67" w:history="1">
        <w:r>
          <w:rPr>
            <w:rStyle w:val="Hyperlink"/>
          </w:rPr>
          <w:t>https://www.20087.com/1/60/ZhiLiuPingDeQianJingQuShi.html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热点：直流屏厂家排名、直流屏的作用、直流屏配电柜图片、直流屏属于什么设备、直流屏控母电压和合母电压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3dc2bbe4748d1" w:history="1">
      <w:r>
        <w:rPr>
          <w:rStyle w:val="Hyperlink"/>
        </w:rPr>
        <w:t>2026-2032年全球与中国直流屏行业发展研究及市场前景预测报告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ZhiLiuPingDeQianJingQuShi.html" TargetMode="External" Id="R077c79f8ded8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ZhiLiuPingDeQianJingQuShi.html" TargetMode="External" Id="R6713dc2bbe47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2026-01-30T04:21:16Z</dcterms:created>
  <dcterms:modified xsi:type="dcterms:W3CDTF">2026-01-30T05:21:16Z</dcterms:modified>
  <dc:subject>2026-2032年全球与中国直流屏行业发展研究及市场前景预测报告</dc:subject>
  <dc:title>2026-2032年全球与中国直流屏行业发展研究及市场前景预测报告</dc:title>
  <cp:keywords>2026-2032年全球与中国直流屏行业发展研究及市场前景预测报告</cp:keywords>
  <dc:description>2026-2032年全球与中国直流屏行业发展研究及市场前景预测报告</dc:description>
</cp:coreProperties>
</file>