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28b1b43594d68" w:history="1">
              <w:r>
                <w:rPr>
                  <w:rStyle w:val="Hyperlink"/>
                </w:rPr>
                <w:t>2026-2032年中国高精定位服务市场研究及前景趋势预测报告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28b1b43594d68" w:history="1">
              <w:r>
                <w:rPr>
                  <w:rStyle w:val="Hyperlink"/>
                </w:rPr>
                <w:t>2026-2032年中国高精定位服务市场研究及前景趋势预测报告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28b1b43594d68" w:history="1">
                <w:r>
                  <w:rPr>
                    <w:rStyle w:val="Hyperlink"/>
                  </w:rPr>
                  <w:t>https://www.20087.com/1/60/GaoJingDingWeiFuWuShiChangQianJingFenXi.html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定位服务是通过融合全球导航卫星系统（GNSS）、实时动态差分（RTK）、精密单点定位（PPP）、惯性导航（IMU）及地基增强网络，提供厘米级至亚米级位置信息的时空基础设施，广泛应用于智能驾驶、无人机物流、精准农业及测绘地理信息领域。目前，高精定位服务主流高精定位服务强调多源融合鲁棒性（城市峡谷、隧道等弱信号环境持续输出）、低时延（&lt;100 ms）、高可用性（99.9%以上服务连续性）及符合ISO 21384-3等行业标准。服务商普遍依托自建CORS基站网或与通信运营商合作，并通过5G NR定位辅助提升收敛速度。在L3级自动驾驶落地与低空经济兴起驱动下，高精定位服务正向更高完好性保障（故障检测与告警机制）、更强云—端协同（边缘计算预处理原始观测值）及跨平台兼容（支持Android Automotive、ROS 2）方向演进。然而，地基增强覆盖存在区域不均衡；电离层扰动仍可能引发定位跳变。</w:t>
      </w:r>
      <w:r>
        <w:rPr>
          <w:rFonts w:hint="eastAsia"/>
        </w:rPr>
        <w:br/>
      </w:r>
      <w:r>
        <w:rPr>
          <w:rFonts w:hint="eastAsia"/>
        </w:rPr>
        <w:t>　　高精定位服务的未来发展将聚焦于星地一体增强、AI驱动误差建模与可信位置认证。低轨通信星座将搭载导航增强载荷，实现全球无缝覆盖；深度学习模型将实时预测多路径与大气延迟，提升单频终端精度。在安全关键场景中，区块链将记录定位轨迹哈希值，防止数据篡改用于事故追责。此外，服务将从“位置输出”升级为“情境感知位置”，融合语义地图理解车辆是否处于可行驶区域。长远看，高精定位服务将从技术支撑层升级为数字空间的可信坐标基底，其演进核心在于以高可靠、高安全与高智能，赋能自动驾驶、智慧城市与元宇宙的精准空间交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728b1b43594d68" w:history="1">
        <w:r>
          <w:rPr>
            <w:rStyle w:val="Hyperlink"/>
          </w:rPr>
          <w:t>2026-2032年中国高精定位服务市场研究及前景趋势预测报告</w:t>
        </w:r>
      </w:hyperlink>
      <w:r>
        <w:rPr>
          <w:rFonts w:hint="eastAsia"/>
        </w:rPr>
        <w:t>》基于详实数据资料，系统分析高精定位服务产业链结构、市场规模及需求现状，梳理高精定位服务市场价格走势与行业发展特点。报告重点研究行业竞争格局，包括重点高精定位服务企业的市场表现，并对高精定位服务细分领域的发展潜力进行评估。结合政策环境和高精定位服务技术演进方向，对高精定位服务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高精定位服务市场概述</w:t>
      </w:r>
      <w:r>
        <w:rPr>
          <w:rFonts w:hint="eastAsia"/>
        </w:rPr>
        <w:br/>
      </w:r>
      <w:r>
        <w:rPr>
          <w:rFonts w:hint="eastAsia"/>
        </w:rPr>
        <w:t>　　1.1 高精定位服务市场概述</w:t>
      </w:r>
      <w:r>
        <w:rPr>
          <w:rFonts w:hint="eastAsia"/>
        </w:rPr>
        <w:br/>
      </w:r>
      <w:r>
        <w:rPr>
          <w:rFonts w:hint="eastAsia"/>
        </w:rPr>
        <w:t>　　1.2 不同产品类型高精定位服务分析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中国市场不同产品类型高精定位服务规模对比（2021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毫米级</w:t>
      </w:r>
      <w:r>
        <w:rPr>
          <w:rFonts w:hint="eastAsia"/>
        </w:rPr>
        <w:br/>
      </w:r>
      <w:r>
        <w:rPr>
          <w:rFonts w:hint="eastAsia"/>
        </w:rPr>
        <w:t>　　　　1.2.3 厘米级</w:t>
      </w:r>
      <w:r>
        <w:rPr>
          <w:rFonts w:hint="eastAsia"/>
        </w:rPr>
        <w:br/>
      </w:r>
      <w:r>
        <w:rPr>
          <w:rFonts w:hint="eastAsia"/>
        </w:rPr>
        <w:t>　　　　1.2.4 分米级</w:t>
      </w:r>
      <w:r>
        <w:rPr>
          <w:rFonts w:hint="eastAsia"/>
        </w:rPr>
        <w:br/>
      </w:r>
      <w:r>
        <w:rPr>
          <w:rFonts w:hint="eastAsia"/>
        </w:rPr>
        <w:t>　　1.3 从不同应用，高精定位服务主要包括如下几个方面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中国市场不同应用高精定位服务规模对比（2021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测量测绘</w:t>
      </w:r>
      <w:r>
        <w:rPr>
          <w:rFonts w:hint="eastAsia"/>
        </w:rPr>
        <w:br/>
      </w:r>
      <w:r>
        <w:rPr>
          <w:rFonts w:hint="eastAsia"/>
        </w:rPr>
        <w:t>　　　　1.3.3 自动驾驶</w:t>
      </w:r>
      <w:r>
        <w:rPr>
          <w:rFonts w:hint="eastAsia"/>
        </w:rPr>
        <w:br/>
      </w:r>
      <w:r>
        <w:rPr>
          <w:rFonts w:hint="eastAsia"/>
        </w:rPr>
        <w:t>　　　　1.3.4 精细农业</w:t>
      </w:r>
      <w:r>
        <w:rPr>
          <w:rFonts w:hint="eastAsia"/>
        </w:rPr>
        <w:br/>
      </w:r>
      <w:r>
        <w:rPr>
          <w:rFonts w:hint="eastAsia"/>
        </w:rPr>
        <w:t>　　　　1.3.5 智慧交通</w:t>
      </w:r>
      <w:r>
        <w:rPr>
          <w:rFonts w:hint="eastAsia"/>
        </w:rPr>
        <w:br/>
      </w:r>
      <w:r>
        <w:rPr>
          <w:rFonts w:hint="eastAsia"/>
        </w:rPr>
        <w:t>　　　　1.3.6 智慧城市</w:t>
      </w:r>
      <w:r>
        <w:rPr>
          <w:rFonts w:hint="eastAsia"/>
        </w:rPr>
        <w:br/>
      </w:r>
      <w:r>
        <w:rPr>
          <w:rFonts w:hint="eastAsia"/>
        </w:rPr>
        <w:t>　　　　1.3.7 能源管理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中国高精定位服务市场规模现状及未来趋势（2021-2032）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中国市场主要企业高精定位服务规模及市场份额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中国市场主要厂商进入高精定位服务行业时间点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中国市场主要厂商高精定位服务产品类型及应用</w:t>
      </w:r>
      <w:r>
        <w:rPr>
          <w:rFonts w:hint="eastAsia"/>
        </w:rPr>
        <w:br/>
      </w:r>
      <w:r>
        <w:rPr>
          <w:rFonts w:hint="eastAsia"/>
        </w:rPr>
        <w:t>　　2.5 高精定位服务行业集中度、竞争程度分析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高精定位服务行业集中度分析：2025年中国市场Top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中国市场高精定位服务第一梯队、第二梯队和第三梯队厂商及市场份额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重点企业（1）公司信息、总部、高精定位服务市场地位以及主要的竞争对手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高精定位服务产品及服务介绍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重点企业（1）在中国市场高精定位服务收入（万元）及毛利率（2021-2026）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重点企业（2）公司信息、总部、高精定位服务市场地位以及主要的竞争对手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高精定位服务产品及服务介绍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重点企业（2）在中国市场高精定位服务收入（万元）及毛利率（2021-2026）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重点企业（3）公司信息、总部、高精定位服务市场地位以及主要的竞争对手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高精定位服务产品及服务介绍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重点企业（3）在中国市场高精定位服务收入（万元）及毛利率（2021-2026）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重点企业（4）公司信息、总部、高精定位服务市场地位以及主要的竞争对手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高精定位服务产品及服务介绍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重点企业（4）在中国市场高精定位服务收入（万元）及毛利率（2021-2026）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重点企业（5）公司信息、总部、高精定位服务市场地位以及主要的竞争对手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高精定位服务产品及服务介绍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重点企业（5）在中国市场高精定位服务收入（万元）及毛利率（2021-2026）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重点企业（6）公司信息、总部、高精定位服务市场地位以及主要的竞争对手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高精定位服务产品及服务介绍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重点企业（6）在中国市场高精定位服务收入（万元）及毛利率（2021-2026）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重点企业（7）公司信息、总部、高精定位服务市场地位以及主要的竞争对手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高精定位服务产品及服务介绍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重点企业（7）在中国市场高精定位服务收入（万元）及毛利率（2021-2026）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重点企业（8）公司信息、总部、高精定位服务市场地位以及主要的竞争对手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高精定位服务产品及服务介绍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重点企业（8）在中国市场高精定位服务收入（万元）及毛利率（2021-2026）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重点企业（9）公司信息、总部、高精定位服务市场地位以及主要的竞争对手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高精定位服务产品及服务介绍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重点企业（9）在中国市场高精定位服务收入（万元）及毛利率（2021-2026）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重点企业（10）公司信息、总部、高精定位服务市场地位以及主要的竞争对手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高精定位服务产品及服务介绍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重点企业（10）在中国市场高精定位服务收入（万元）及毛利率（2021-2026）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重点企业（11）公司信息、总部、高精定位服务市场地位以及主要的竞争对手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高精定位服务产品及服务介绍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重点企业（11）在中国市场高精定位服务收入（万元）及毛利率（2021-2026）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重点企业（12）公司信息、总部、高精定位服务市场地位以及主要的竞争对手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高精定位服务产品及服务介绍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重点企业（12）在中国市场高精定位服务收入（万元）及毛利率（2021-2026）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重点企业（13）公司信息、总部、高精定位服务市场地位以及主要的竞争对手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高精定位服务产品及服务介绍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重点企业（13）在中国市场高精定位服务收入（万元）及毛利率（2021-2026）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重点企业（14）公司信息、总部、高精定位服务市场地位以及主要的竞争对手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高精定位服务产品及服务介绍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重点企业（14）在中国市场高精定位服务收入（万元）及毛利率（2021-2026）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重点企业（15）公司信息、总部、高精定位服务市场地位以及主要的竞争对手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高精定位服务产品及服务介绍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重点企业（15）在中国市场高精定位服务收入（万元）及毛利率（2021-2026）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重点企业（16）公司信息、总部、高精定位服务市场地位以及主要的竞争对手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高精定位服务产品及服务介绍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重点企业（16）在中国市场高精定位服务收入（万元）及毛利率（2021-2026）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中国不同产品类型高精定位服务规模及预测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中国不同产品类型高精定位服务规模及市场份额（2021-2026）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中国不同产品类型高精定位服务规模预测（2027-2032）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中国不同应用高精定位服务规模及市场份额（2021-2026）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中国不同应用高精定位服务规模预测（2027-2032）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高精定位服务行业发展机遇及主要驱动因素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高精定位服务行业发展面临的风险</w:t>
      </w:r>
      <w:r>
        <w:rPr>
          <w:rFonts w:hint="eastAsia"/>
        </w:rPr>
        <w:br/>
      </w:r>
      <w:r>
        <w:rPr>
          <w:rFonts w:hint="eastAsia"/>
        </w:rPr>
        <w:t>　　6.3 高精定位服务行业政策分析</w:t>
      </w:r>
      <w:r>
        <w:rPr>
          <w:rFonts w:hint="eastAsia"/>
        </w:rPr>
        <w:br/>
      </w:r>
      <w:r>
        <w:rPr>
          <w:rFonts w:hint="eastAsia"/>
        </w:rPr>
        <w:t>　　6.4 高精定位服务中国企业SWOT分析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高精定位服务行业产业链简介</w:t>
      </w:r>
      <w:r>
        <w:rPr>
          <w:rFonts w:hint="eastAsia"/>
        </w:rPr>
        <w:br/>
      </w:r>
      <w:r>
        <w:rPr>
          <w:rFonts w:hint="eastAsia"/>
        </w:rPr>
        <w:t>　　　　7.1.1 高精定位服务行业供应链分析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高精定位服务行业主要下游客户</w:t>
      </w:r>
      <w:r>
        <w:rPr>
          <w:rFonts w:hint="eastAsia"/>
        </w:rPr>
        <w:br/>
      </w:r>
      <w:r>
        <w:rPr>
          <w:rFonts w:hint="eastAsia"/>
        </w:rPr>
        <w:t>　　7.2 高精定位服务行业采购模式</w:t>
      </w:r>
      <w:r>
        <w:rPr>
          <w:rFonts w:hint="eastAsia"/>
        </w:rPr>
        <w:br/>
      </w:r>
      <w:r>
        <w:rPr>
          <w:rFonts w:hint="eastAsia"/>
        </w:rPr>
        <w:t>　　7.3 高精定位服务行业开发/生产模式</w:t>
      </w:r>
      <w:r>
        <w:rPr>
          <w:rFonts w:hint="eastAsia"/>
        </w:rPr>
        <w:br/>
      </w:r>
      <w:r>
        <w:rPr>
          <w:rFonts w:hint="eastAsia"/>
        </w:rPr>
        <w:t>　　7.4 高精定位服务行业销售模式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中智林.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中国市场不同产品类型高精定位服务规模（万元）及增长率对比（2021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毫米级主要企业列表</w:t>
      </w:r>
      <w:r>
        <w:rPr>
          <w:rFonts w:hint="eastAsia"/>
        </w:rPr>
        <w:br/>
      </w:r>
      <w:r>
        <w:rPr>
          <w:rFonts w:hint="eastAsia"/>
        </w:rPr>
        <w:t>　　表 3： 厘米级主要企业列表</w:t>
      </w:r>
      <w:r>
        <w:rPr>
          <w:rFonts w:hint="eastAsia"/>
        </w:rPr>
        <w:br/>
      </w:r>
      <w:r>
        <w:rPr>
          <w:rFonts w:hint="eastAsia"/>
        </w:rPr>
        <w:t>　　表 4： 分米级主要企业列表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中国市场不同应用高精定位服务规模（万元）及增长率对比（2021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中国市场主要企业高精定位服务规模（万元）&amp;（2021-2026）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中国市场主要企业高精定位服务规模份额对比（2021-2026）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中国市场主要企业进入高精定位服务市场日期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中国市场主要厂商高精定位服务产品类型及应用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2025年中国市场高精定位服务主要厂商市场地位（第一梯队、第二梯队和第三梯队）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中国市场高精定位服务市场投资、并购等现状分析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重点企业（1）公司信息、总部、高精定位服务市场地位以及主要的竞争对手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高精定位服务产品及服务介绍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重点企业（1）在中国市场高精定位服务收入（万元）及毛利率（2021-2026）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重点企业（2）公司信息、总部、高精定位服务市场地位以及主要的竞争对手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高精定位服务产品及服务介绍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重点企业（2）在中国市场高精定位服务收入（万元）及毛利率（2021-2026）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重点企业（3）公司信息、总部、高精定位服务市场地位以及主要的竞争对手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高精定位服务产品及服务介绍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重点企业（3）在中国市场高精定位服务收入（万元）及毛利率（2021-2026）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重点企业（4）公司信息、总部、高精定位服务市场地位以及主要的竞争对手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高精定位服务产品及服务介绍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重点企业（4）在中国市场高精定位服务收入（万元）及毛利率（2021-2026）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重点企业（5）公司信息、总部、高精定位服务市场地位以及主要的竞争对手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高精定位服务产品及服务介绍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重点企业（5）在中国市场高精定位服务收入（万元）及毛利率（2021-2026）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重点企业（6）公司信息、总部、高精定位服务市场地位以及主要的竞争对手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高精定位服务产品及服务介绍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重点企业（6）在中国市场高精定位服务收入（万元）及毛利率（2021-2026）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重点企业（7）公司信息、总部、高精定位服务市场地位以及主要的竞争对手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高精定位服务产品及服务介绍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重点企业（7）在中国市场高精定位服务收入（万元）及毛利率（2021-2026）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重点企业（8）公司信息、总部、高精定位服务市场地位以及主要的竞争对手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高精定位服务产品及服务介绍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重点企业（8）在中国市场高精定位服务收入（万元）及毛利率（2021-2026）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重点企业（9）公司信息、总部、高精定位服务市场地位以及主要的竞争对手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高精定位服务产品及服务介绍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重点企业（9）在中国市场高精定位服务收入（万元）及毛利率（2021-2026）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重点企业（10）公司信息、总部、高精定位服务市场地位以及主要的竞争对手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高精定位服务产品及服务介绍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重点企业（10）在中国市场高精定位服务收入（万元）及毛利率（2021-2026）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重点企业（11）公司信息、总部、高精定位服务市场地位以及主要的竞争对手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高精定位服务产品及服务介绍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重点企业（11）在中国市场高精定位服务收入（万元）及毛利率（2021-2026）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重点企业（12）公司信息、总部、高精定位服务市场地位以及主要的竞争对手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高精定位服务产品及服务介绍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重点企业（12）在中国市场高精定位服务收入（万元）及毛利率（2021-2026）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重点企业（13）公司信息、总部、高精定位服务市场地位以及主要的竞争对手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高精定位服务产品及服务介绍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重点企业（13）在中国市场高精定位服务收入（万元）及毛利率（2021-2026）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重点企业（14）公司信息、总部、高精定位服务市场地位以及主要的竞争对手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高精定位服务产品及服务介绍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重点企业（14）在中国市场高精定位服务收入（万元）及毛利率（2021-2026）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重点企业（15）公司信息、总部、高精定位服务市场地位以及主要的竞争对手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重点企业（15） 高精定位服务产品及服务介绍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重点企业（15）在中国市场高精定位服务收入（万元）及毛利率（2021-2026）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重点企业（16）公司信息、总部、高精定位服务市场地位以及主要的竞争对手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重点企业（16） 高精定位服务产品及服务介绍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重点企业（16）在中国市场高精定位服务收入（万元）及毛利率（2021-2026）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77： 中国不同产品类型高精定位服务规模列表（万元）&amp;（2021-2026）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中国不同产品类型高精定位服务规模市场份额列表（2021-2026）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79： 中国不同产品类型高精定位服务规模（万元）预测（2027-2032）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中国不同产品类型高精定位服务规模市场份额预测（2027-2032）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中国不同应用高精定位服务规模列表（万元）&amp;（2021-2026）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82： 中国不同应用高精定位服务规模市场份额列表（2021-2026）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中国不同应用高精定位服务规模（万元）预测（2027-2032）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84： 中国不同应用高精定位服务规模市场份额预测（2027-2032）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高精定位服务行业发展机遇及主要驱动因素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86： 高精定位服务行业发展面临的风险</w:t>
      </w:r>
      <w:r>
        <w:rPr>
          <w:rFonts w:hint="eastAsia"/>
        </w:rPr>
        <w:br/>
      </w:r>
      <w:r>
        <w:rPr>
          <w:rFonts w:hint="eastAsia"/>
        </w:rPr>
        <w:t>　　表 87： 高精定位服务行业政策分析</w:t>
      </w:r>
      <w:r>
        <w:rPr>
          <w:rFonts w:hint="eastAsia"/>
        </w:rPr>
        <w:br/>
      </w:r>
      <w:r>
        <w:rPr>
          <w:rFonts w:hint="eastAsia"/>
        </w:rPr>
        <w:t>　　表 88： 高精定位服务行业供应链分析</w:t>
      </w:r>
      <w:r>
        <w:rPr>
          <w:rFonts w:hint="eastAsia"/>
        </w:rPr>
        <w:br/>
      </w:r>
      <w:r>
        <w:rPr>
          <w:rFonts w:hint="eastAsia"/>
        </w:rPr>
        <w:t>　　表 89： 高精定位服务上游原材料和主要供应商情况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90： 高精定位服务行业主要下游客户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高精定位服务产品图片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中国不同产品类型高精定位服务市场份额2025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毫米级产品图片</w:t>
      </w:r>
      <w:r>
        <w:rPr>
          <w:rFonts w:hint="eastAsia"/>
        </w:rPr>
        <w:br/>
      </w:r>
      <w:r>
        <w:rPr>
          <w:rFonts w:hint="eastAsia"/>
        </w:rPr>
        <w:t>　　图 4： 中国毫米级规模（万元）及增长率（2021-2032）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厘米级产品图片</w:t>
      </w:r>
      <w:r>
        <w:rPr>
          <w:rFonts w:hint="eastAsia"/>
        </w:rPr>
        <w:br/>
      </w:r>
      <w:r>
        <w:rPr>
          <w:rFonts w:hint="eastAsia"/>
        </w:rPr>
        <w:t>　　图 6： 中国厘米级规模（万元）及增长率（2021-2032）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分米级产品图片</w:t>
      </w:r>
      <w:r>
        <w:rPr>
          <w:rFonts w:hint="eastAsia"/>
        </w:rPr>
        <w:br/>
      </w:r>
      <w:r>
        <w:rPr>
          <w:rFonts w:hint="eastAsia"/>
        </w:rPr>
        <w:t>　　图 8： 中国分米级规模（万元）及增长率（2021-2032）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中国不同应用高精定位服务市场份额2025 VS 2032</w:t>
      </w:r>
      <w:r>
        <w:rPr>
          <w:rFonts w:hint="eastAsia"/>
        </w:rPr>
        <w:br/>
      </w:r>
      <w:r>
        <w:rPr>
          <w:rFonts w:hint="eastAsia"/>
        </w:rPr>
        <w:t>　　图 10： 测量测绘</w:t>
      </w:r>
      <w:r>
        <w:rPr>
          <w:rFonts w:hint="eastAsia"/>
        </w:rPr>
        <w:br/>
      </w:r>
      <w:r>
        <w:rPr>
          <w:rFonts w:hint="eastAsia"/>
        </w:rPr>
        <w:t>　　图 11： 自动驾驶</w:t>
      </w:r>
      <w:r>
        <w:rPr>
          <w:rFonts w:hint="eastAsia"/>
        </w:rPr>
        <w:br/>
      </w:r>
      <w:r>
        <w:rPr>
          <w:rFonts w:hint="eastAsia"/>
        </w:rPr>
        <w:t>　　图 12： 精细农业</w:t>
      </w:r>
      <w:r>
        <w:rPr>
          <w:rFonts w:hint="eastAsia"/>
        </w:rPr>
        <w:br/>
      </w:r>
      <w:r>
        <w:rPr>
          <w:rFonts w:hint="eastAsia"/>
        </w:rPr>
        <w:t>　　图 13： 智慧交通</w:t>
      </w:r>
      <w:r>
        <w:rPr>
          <w:rFonts w:hint="eastAsia"/>
        </w:rPr>
        <w:br/>
      </w:r>
      <w:r>
        <w:rPr>
          <w:rFonts w:hint="eastAsia"/>
        </w:rPr>
        <w:t>　　图 14： 智慧城市</w:t>
      </w:r>
      <w:r>
        <w:rPr>
          <w:rFonts w:hint="eastAsia"/>
        </w:rPr>
        <w:br/>
      </w:r>
      <w:r>
        <w:rPr>
          <w:rFonts w:hint="eastAsia"/>
        </w:rPr>
        <w:t>　　图 15： 能源管理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中国高精定位服务市场规模增速预测：（2021-2032）&amp;（万元）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中国市场高精定位服务市场规模，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2025年中国市场前五大厂商高精定位服务市场份额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2025年中国市场高精定位服务第一梯队、第二梯队和第三梯队厂商及市场份额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中国不同产品类型高精定位服务市场份额2021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高精定位服务中国企业SWOT分析</w:t>
      </w:r>
      <w:r>
        <w:rPr>
          <w:rFonts w:hint="eastAsia"/>
        </w:rPr>
        <w:br/>
      </w:r>
      <w:r>
        <w:rPr>
          <w:rFonts w:hint="eastAsia"/>
        </w:rPr>
        <w:t>　　图 23： 高精定位服务产业链</w:t>
      </w:r>
      <w:r>
        <w:rPr>
          <w:rFonts w:hint="eastAsia"/>
        </w:rPr>
        <w:br/>
      </w:r>
      <w:r>
        <w:rPr>
          <w:rFonts w:hint="eastAsia"/>
        </w:rPr>
        <w:t>　　图 24： 高精定位服务行业采购模式</w:t>
      </w:r>
      <w:r>
        <w:rPr>
          <w:rFonts w:hint="eastAsia"/>
        </w:rPr>
        <w:br/>
      </w:r>
      <w:r>
        <w:rPr>
          <w:rFonts w:hint="eastAsia"/>
        </w:rPr>
        <w:t>　　图 25： 高精定位服务行业开发/生产模式分析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26： 高精定位服务行业销售模式分析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28b1b43594d68" w:history="1">
        <w:r>
          <w:rPr>
            <w:rStyle w:val="Hyperlink"/>
          </w:rPr>
          <w:t>2026-2032年中国高精定位服务市场研究及前景趋势预测报告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28b1b43594d68" w:history="1">
        <w:r>
          <w:rPr>
            <w:rStyle w:val="Hyperlink"/>
          </w:rPr>
          <w:t>https://www.20087.com/1/60/GaoJingDingWeiFuWuShiChangQianJingFenXi.html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热点：华为高精度定位服务、高精度定位服务、怎么设置公司定位名称地址、高精准定位系统、免费申请店铺定位、高精度位置服务、高精度gnss、高精度定位设备有哪些、黑科技查找对方位置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8dea26a2b4171" w:history="1">
      <w:r>
        <w:rPr>
          <w:rStyle w:val="Hyperlink"/>
        </w:rPr>
        <w:t>2026-2032年中国高精定位服务市场研究及前景趋势预测报告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GaoJingDingWeiFuWuShiChangQianJingFenXi.html" TargetMode="External" Id="R65728b1b4359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GaoJingDingWeiFuWuShiChangQianJingFenXi.html" TargetMode="External" Id="R0e78dea26a2b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2026-01-03T08:37:00Z</dcterms:created>
  <dcterms:modified xsi:type="dcterms:W3CDTF">2026-01-03T09:37:00Z</dcterms:modified>
  <dc:subject>2026-2032年中国高精定位服务市场研究及前景趋势预测报告</dc:subject>
  <dc:title>2026-2032年中国高精定位服务市场研究及前景趋势预测报告</dc:title>
  <cp:keywords>2026-2032年中国高精定位服务市场研究及前景趋势预测报告</cp:keywords>
  <dc:description>2026-2032年中国高精定位服务市场研究及前景趋势预测报告</dc:description>
</cp:coreProperties>
</file>