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19bae0d0e46e2" w:history="1">
              <w:r>
                <w:rPr>
                  <w:rStyle w:val="Hyperlink"/>
                </w:rPr>
                <w:t>2025-2031年中国变频模块行业现状调研与市场前景分析报告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19bae0d0e46e2" w:history="1">
              <w:r>
                <w:rPr>
                  <w:rStyle w:val="Hyperlink"/>
                </w:rPr>
                <w:t>2025-2031年中国变频模块行业现状调研与市场前景分析报告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19bae0d0e46e2" w:history="1">
                <w:r>
                  <w:rPr>
                    <w:rStyle w:val="Hyperlink"/>
                  </w:rPr>
                  <w:t>https://www.20087.com/2/50/BianPinMoKuaiDeXianZhuangYuFaZhanQianJing.html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变频模块是变频器中的核心功率变换单元，负责将固定频率交流电转换为可调频率与电压的输出，以控制电机转速，广泛应用于工业风机、水泵、压缩机及新能源装备。目前，变频模块主流变频模块采用IGBT或SiC MOSFET作为开关器件，集成驱动电路、保护逻辑与散热基板，强调高功率密度、低开关损耗与电磁兼容性；在电机系统能效提升与智能制造升级驱动下，变频模块正向标准化、即插即用方向发展。然而，高频开关带来的热管理挑战、电磁干扰抑制难度大，且在电网电压骤降等异常工况下可靠性仍需加强。</w:t>
      </w:r>
      <w:r>
        <w:rPr>
          <w:rFonts w:hint="eastAsia"/>
        </w:rPr>
        <w:br/>
      </w:r>
      <w:r>
        <w:rPr>
          <w:rFonts w:hint="eastAsia"/>
        </w:rPr>
        <w:t>　　未来，变频模块将向宽禁带半导体全面替代、软件定义功能与预测性维护深度融合。碳化硅（SiC）器件将大大提升开关频率与效率，缩小体积。嵌入式AI算法可实现电机参数自辨识与故障预警。在数字孪生架构下，变频模块运行数据将实时上传至云平台，优化全厂能效策略。此外，随着IEC 61800-5-2功能安全标准普及，具备SIL2/PLd认证的冗余变频模块将成为高端装备标配，推动该模块从电能调节单元升级为绿色、智能、安全的工业自动化核心执行终端。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19bae0d0e46e2" w:history="1">
        <w:r>
          <w:rPr>
            <w:rStyle w:val="Hyperlink"/>
          </w:rPr>
          <w:t>2025-2031年中国变频模块行业现状调研与市场前景分析报告</w:t>
        </w:r>
      </w:hyperlink>
      <w:r>
        <w:rPr>
          <w:rFonts w:hint="eastAsia"/>
        </w:rPr>
        <w:t>》系统分析了变频模块行业的现状，全面梳理了变频模块市场需求、市场规模、产业链结构及价格体系，详细解读了变频模块细分市场特点。报告结合权威数据，科学预测了变频模块市场前景与发展趋势，客观分析了品牌竞争格局、市场集中度及重点企业的运营表现，并指出了变频模块行业面临的机遇与风险。为变频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变频模块行业概述</w:t>
      </w:r>
      <w:r>
        <w:rPr>
          <w:rFonts w:hint="eastAsia"/>
        </w:rPr>
        <w:br/>
      </w:r>
      <w:r>
        <w:rPr>
          <w:rFonts w:hint="eastAsia"/>
        </w:rPr>
        <w:t>　　第一节 变频模块定义与分类</w:t>
      </w:r>
      <w:r>
        <w:rPr>
          <w:rFonts w:hint="eastAsia"/>
        </w:rPr>
        <w:br/>
      </w:r>
      <w:r>
        <w:rPr>
          <w:rFonts w:hint="eastAsia"/>
        </w:rPr>
        <w:t>　　第二节 变频模块应用领域</w:t>
      </w:r>
      <w:r>
        <w:rPr>
          <w:rFonts w:hint="eastAsia"/>
        </w:rPr>
        <w:br/>
      </w:r>
      <w:r>
        <w:rPr>
          <w:rFonts w:hint="eastAsia"/>
        </w:rPr>
        <w:t>　　第三节 变频模块行业经济指标分析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一、变频模块行业赢利性评估</w:t>
      </w:r>
      <w:r>
        <w:rPr>
          <w:rFonts w:hint="eastAsia"/>
        </w:rPr>
        <w:br/>
      </w:r>
      <w:r>
        <w:rPr>
          <w:rFonts w:hint="eastAsia"/>
        </w:rPr>
        <w:t>　　　　二、变频模块行业成长速度分析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三、变频模块附加值提升空间探讨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四、变频模块行业进入壁垒分析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五、变频模块行业风险性评估</w:t>
      </w:r>
      <w:r>
        <w:rPr>
          <w:rFonts w:hint="eastAsia"/>
        </w:rPr>
        <w:br/>
      </w:r>
      <w:r>
        <w:rPr>
          <w:rFonts w:hint="eastAsia"/>
        </w:rPr>
        <w:t>　　　　六、变频模块行业周期性分析</w:t>
      </w:r>
      <w:r>
        <w:rPr>
          <w:rFonts w:hint="eastAsia"/>
        </w:rPr>
        <w:br/>
      </w:r>
      <w:r>
        <w:rPr>
          <w:rFonts w:hint="eastAsia"/>
        </w:rPr>
        <w:t>　　　　七、变频模块行业竞争程度指标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八、变频模块行业成熟度综合分析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变频模块产业链及经营模式分析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2024-2025年全球变频模块行业发展分析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一、全球变频模块行业市场规模与趋势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二、全球变频模块行业发展特点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三、全球变频模块行业竞争格局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主要国家与地区变频模块市场分析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2025-2031年全球变频模块行业发展趋势与前景预测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一、变频模块行业发展趋势</w:t>
      </w:r>
      <w:r>
        <w:rPr>
          <w:rFonts w:hint="eastAsia"/>
        </w:rPr>
        <w:br/>
      </w:r>
      <w:r>
        <w:rPr>
          <w:rFonts w:hint="eastAsia"/>
        </w:rPr>
        <w:t>　　　　二、变频模块行业发展潜力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2024-2025年变频模块产能与投资动态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二、变频模块产能扩张与投资动态分析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2025-2031年变频模块行业产量统计与趋势预测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一、2019-2024年变频模块行业产量与增长趋势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1、2019-2024年变频模块产量及增长趋势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2、2019-2024年变频模块细分产品产量及份额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二、变频模块产量影响因素分析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三、2025-2031年变频模块产量预测</w:t>
      </w:r>
      <w:r>
        <w:rPr>
          <w:rFonts w:hint="eastAsia"/>
        </w:rPr>
        <w:br/>
      </w:r>
      <w:r>
        <w:rPr>
          <w:rFonts w:hint="eastAsia"/>
        </w:rPr>
        <w:t>　　第三节 2025-2031年变频模块市场需求与销售分析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一、2024-2025年变频模块行业需求现状</w:t>
      </w:r>
      <w:r>
        <w:rPr>
          <w:rFonts w:hint="eastAsia"/>
        </w:rPr>
        <w:br/>
      </w:r>
      <w:r>
        <w:rPr>
          <w:rFonts w:hint="eastAsia"/>
        </w:rPr>
        <w:t>　　　　二、变频模块客户群体与需求特点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三、2019-2024年变频模块行业销售规模分析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四、2025-2031年变频模块市场增长潜力与规模预测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2024-2025年变频模块行业技术发展现状及趋势分析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变频模块行业技术发展方向、趋势预测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一、2024-2025年变频模块主要细分产品市场现状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一、2019-2024年变频模块市场价格走势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变频模块定价策略与方法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2025-2031年变频模块价格竞争态势与趋势预测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2024-2025年重点区域变频模块市场发展概况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一、2019-2024年变频模块进口规模分析</w:t>
      </w:r>
      <w:r>
        <w:rPr>
          <w:rFonts w:hint="eastAsia"/>
        </w:rPr>
        <w:br/>
      </w:r>
      <w:r>
        <w:rPr>
          <w:rFonts w:hint="eastAsia"/>
        </w:rPr>
        <w:t>　　　　二、变频模块主要进口来源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一、2019-2024年变频模块出口规模分析</w:t>
      </w:r>
      <w:r>
        <w:rPr>
          <w:rFonts w:hint="eastAsia"/>
        </w:rPr>
        <w:br/>
      </w:r>
      <w:r>
        <w:rPr>
          <w:rFonts w:hint="eastAsia"/>
        </w:rPr>
        <w:t>　　　　二、变频模块主要出口目的地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中国变频模块行业总体规模分析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一、变频模块企业数量与结构</w:t>
      </w:r>
      <w:r>
        <w:rPr>
          <w:rFonts w:hint="eastAsia"/>
        </w:rPr>
        <w:br/>
      </w:r>
      <w:r>
        <w:rPr>
          <w:rFonts w:hint="eastAsia"/>
        </w:rPr>
        <w:t>　　　　二、变频模块从业人员规模</w:t>
      </w:r>
      <w:r>
        <w:rPr>
          <w:rFonts w:hint="eastAsia"/>
        </w:rPr>
        <w:br/>
      </w:r>
      <w:r>
        <w:rPr>
          <w:rFonts w:hint="eastAsia"/>
        </w:rPr>
        <w:t>　　　　三、变频模块行业资产状况</w:t>
      </w:r>
      <w:r>
        <w:rPr>
          <w:rFonts w:hint="eastAsia"/>
        </w:rPr>
        <w:br/>
      </w:r>
      <w:r>
        <w:rPr>
          <w:rFonts w:hint="eastAsia"/>
        </w:rPr>
        <w:t>　　第二节 中国变频模块行业财务指标总体分析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变频模块重点企业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变频模块领先企业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变频模块标杆企业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变频模块代表企业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变频模块龙头企业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变频模块重点企业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中国变频模块行业竞争格局分析</w:t>
      </w:r>
      <w:r>
        <w:rPr>
          <w:rFonts w:hint="eastAsia"/>
        </w:rPr>
        <w:br/>
      </w:r>
      <w:r>
        <w:rPr>
          <w:rFonts w:hint="eastAsia"/>
        </w:rPr>
        <w:t>　　第一节 变频模块行业竞争格局总览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2024-2025年变频模块行业竞争力分析</w:t>
      </w:r>
      <w:r>
        <w:rPr>
          <w:rFonts w:hint="eastAsia"/>
        </w:rPr>
        <w:br/>
      </w:r>
      <w:r>
        <w:rPr>
          <w:rFonts w:hint="eastAsia"/>
        </w:rPr>
        <w:t>　　　　一、变频模块供应商议价能力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四、变频模块替代品威胁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2019-2024年变频模块行业企业并购活动分析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2024-2025年变频模块行业会展与招投标活动分析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2025年中国变频模块企业发展策略分析</w:t>
      </w:r>
      <w:r>
        <w:rPr>
          <w:rFonts w:hint="eastAsia"/>
        </w:rPr>
        <w:br/>
      </w:r>
      <w:r>
        <w:rPr>
          <w:rFonts w:hint="eastAsia"/>
        </w:rPr>
        <w:t>　　第一节 变频模块市场策略分析</w:t>
      </w:r>
      <w:r>
        <w:rPr>
          <w:rFonts w:hint="eastAsia"/>
        </w:rPr>
        <w:br/>
      </w:r>
      <w:r>
        <w:rPr>
          <w:rFonts w:hint="eastAsia"/>
        </w:rPr>
        <w:t>　　　　一、变频模块市场定位与拓展策略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二、变频模块市场细分与目标客户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变频模块销售策略分析</w:t>
      </w:r>
      <w:r>
        <w:rPr>
          <w:rFonts w:hint="eastAsia"/>
        </w:rPr>
        <w:br/>
      </w:r>
      <w:r>
        <w:rPr>
          <w:rFonts w:hint="eastAsia"/>
        </w:rPr>
        <w:t>　　　　一、变频模块销售渠道与网络建设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提高变频模块企业竞争力建议</w:t>
      </w:r>
      <w:r>
        <w:rPr>
          <w:rFonts w:hint="eastAsia"/>
        </w:rPr>
        <w:br/>
      </w:r>
      <w:r>
        <w:rPr>
          <w:rFonts w:hint="eastAsia"/>
        </w:rPr>
        <w:t>　　　　一、变频模块技术创新与管理优化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变频模块品牌战略思考</w:t>
      </w:r>
      <w:r>
        <w:rPr>
          <w:rFonts w:hint="eastAsia"/>
        </w:rPr>
        <w:br/>
      </w:r>
      <w:r>
        <w:rPr>
          <w:rFonts w:hint="eastAsia"/>
        </w:rPr>
        <w:t>　　　　一、变频模块品牌建设与维护</w:t>
      </w:r>
      <w:r>
        <w:rPr>
          <w:rFonts w:hint="eastAsia"/>
        </w:rPr>
        <w:br/>
      </w:r>
      <w:r>
        <w:rPr>
          <w:rFonts w:hint="eastAsia"/>
        </w:rPr>
        <w:t>　　　　二、变频模块品牌影响力与市场竞争力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中国变频模块行业风险与对策</w:t>
      </w:r>
      <w:r>
        <w:rPr>
          <w:rFonts w:hint="eastAsia"/>
        </w:rPr>
        <w:br/>
      </w:r>
      <w:r>
        <w:rPr>
          <w:rFonts w:hint="eastAsia"/>
        </w:rPr>
        <w:t>　　第一节 变频模块行业SWOT分析</w:t>
      </w:r>
      <w:r>
        <w:rPr>
          <w:rFonts w:hint="eastAsia"/>
        </w:rPr>
        <w:br/>
      </w:r>
      <w:r>
        <w:rPr>
          <w:rFonts w:hint="eastAsia"/>
        </w:rPr>
        <w:t>　　　　一、变频模块行业优势分析</w:t>
      </w:r>
      <w:r>
        <w:rPr>
          <w:rFonts w:hint="eastAsia"/>
        </w:rPr>
        <w:br/>
      </w:r>
      <w:r>
        <w:rPr>
          <w:rFonts w:hint="eastAsia"/>
        </w:rPr>
        <w:t>　　　　二、变频模块行业劣势分析</w:t>
      </w:r>
      <w:r>
        <w:rPr>
          <w:rFonts w:hint="eastAsia"/>
        </w:rPr>
        <w:br/>
      </w:r>
      <w:r>
        <w:rPr>
          <w:rFonts w:hint="eastAsia"/>
        </w:rPr>
        <w:t>　　　　三、变频模块市场机会探索</w:t>
      </w:r>
      <w:r>
        <w:rPr>
          <w:rFonts w:hint="eastAsia"/>
        </w:rPr>
        <w:br/>
      </w:r>
      <w:r>
        <w:rPr>
          <w:rFonts w:hint="eastAsia"/>
        </w:rPr>
        <w:t>　　　　四、变频模块市场威胁评估</w:t>
      </w:r>
      <w:r>
        <w:rPr>
          <w:rFonts w:hint="eastAsia"/>
        </w:rPr>
        <w:br/>
      </w:r>
      <w:r>
        <w:rPr>
          <w:rFonts w:hint="eastAsia"/>
        </w:rPr>
        <w:t>　　第二节 变频模块行业风险及对策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变频模块行业发展环境分析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2025-2031年变频模块行业发展趋势与方向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一、变频模块行业发展方向预测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二、变频模块发展趋势分析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2025-2031年变频模块行业发展潜力与机遇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一、变频模块市场发展潜力评估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二、变频模块新兴市场与机遇探索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中⋅智⋅林⋅－变频模块行业发展建议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变频模块行业历程</w:t>
      </w:r>
      <w:r>
        <w:rPr>
          <w:rFonts w:hint="eastAsia"/>
        </w:rPr>
        <w:br/>
      </w:r>
      <w:r>
        <w:rPr>
          <w:rFonts w:hint="eastAsia"/>
        </w:rPr>
        <w:t>　　图表 变频模块行业生命周期</w:t>
      </w:r>
      <w:r>
        <w:rPr>
          <w:rFonts w:hint="eastAsia"/>
        </w:rPr>
        <w:br/>
      </w:r>
      <w:r>
        <w:rPr>
          <w:rFonts w:hint="eastAsia"/>
        </w:rPr>
        <w:t>　　图表 变频模块行业产业链分析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2019-2024年中国变频模块市场需求量及增速统计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2024年中国变频模块行业需求领域分布格局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2019-2024年中国变频模块行业利润总额统计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2019-2024年中国变频模块出口数量分析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2019-2024年中国变频模块出口金额分析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2024年中国变频模块进口国家及地区分析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2024年中国变频模块出口国家及地区分析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2025-2031年中国变频模块行业供需平衡预测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2025-2031年中国变频模块行业市场容量预测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2025-2031年中国变频模块行业市场规模预测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2025年中国变频模块市场前景分析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2025年中国变频模块发展趋势预测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19bae0d0e46e2" w:history="1">
        <w:r>
          <w:rPr>
            <w:rStyle w:val="Hyperlink"/>
          </w:rPr>
          <w:t>2025-2031年中国变频模块行业现状调研与市场前景分析报告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19bae0d0e46e2" w:history="1">
        <w:r>
          <w:rPr>
            <w:rStyle w:val="Hyperlink"/>
          </w:rPr>
          <w:t>https://www.20087.com/2/50/BianPinMoKuaiDeXianZhuangYuFaZhanQianJing.html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7056be3cf42cd" w:history="1">
      <w:r>
        <w:rPr>
          <w:rStyle w:val="Hyperlink"/>
        </w:rPr>
        <w:t>2025-2031年中国变频模块行业现状调研与市场前景分析报告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ianPinMoKuaiDeXianZhuangYuFaZhanQianJing.html" TargetMode="External" Id="R68c19bae0d0e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ianPinMoKuaiDeXianZhuangYuFaZhanQianJing.html" TargetMode="External" Id="Rc017056be3cf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2025-11-22T06:46:56Z</dcterms:created>
  <dcterms:modified xsi:type="dcterms:W3CDTF">2025-11-22T07:46:56Z</dcterms:modified>
  <dc:subject>2025-2031年中国变频模块行业现状调研与市场前景分析报告</dc:subject>
  <dc:title>2025-2031年中国变频模块行业现状调研与市场前景分析报告</dc:title>
  <cp:keywords>2025-2031年中国变频模块行业现状调研与市场前景分析报告</cp:keywords>
  <dc:description>2025-2031年中国变频模块行业现状调研与市场前景分析报告</dc:description>
</cp:coreProperties>
</file>