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af0f385ee4ef8" w:history="1">
              <w:r>
                <w:rPr>
                  <w:rStyle w:val="Hyperlink"/>
                </w:rPr>
                <w:t>2025-2031年中国工业惯性系统市场研究分析与发展前景预测报告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af0f385ee4ef8" w:history="1">
              <w:r>
                <w:rPr>
                  <w:rStyle w:val="Hyperlink"/>
                </w:rPr>
                <w:t>2025-2031年中国工业惯性系统市场研究分析与发展前景预测报告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af0f385ee4ef8" w:history="1">
                <w:r>
                  <w:rPr>
                    <w:rStyle w:val="Hyperlink"/>
                  </w:rPr>
                  <w:t>https://www.20087.com/2/30/GongYeGuanXingXiTongFaZhanQianJing.html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惯性系统是高精度运动感知与姿态控制的核心组件，已广泛应用于精密制造、自动化导航、无人机平台及地质勘探设备中。工业惯性系统基于微机电系统（MEMS）技术，集成陀螺仪、加速度计与磁力计，具备体积小、功耗低、成本可控等优势，能够实时测量角速度、线性加速度与方位信息。在工业机器人领域，惯性测量单元（IMU）用于补偿关节运动误差，提升末端执行器定位精度；在无人搬运车（AGV）与自主移动机器人（AMR）中，惯性系统与轮速计、激光雷达融合，增强复杂环境下的路径跟踪稳定性。部分高端应用采用光纤陀螺或激光陀螺，满足对零偏稳定性与长期漂移控制的严苛要求。然而，MEMS器件在振动、温度突变等工业环境下的信号噪声与漂移问题仍影响测量可靠性，且多传感器数据融合算法的鲁棒性有待提升，制约了在高动态场景中的应用深度。</w:t>
      </w:r>
      <w:r>
        <w:rPr>
          <w:rFonts w:hint="eastAsia"/>
        </w:rPr>
        <w:br/>
      </w:r>
      <w:r>
        <w:rPr>
          <w:rFonts w:hint="eastAsia"/>
        </w:rPr>
        <w:t>　　未来，工业惯性系统将聚焦于传感精度提升、环境适应性增强与系统级集成创新。材料如石英音叉、冷原子干涉仪等前沿技术将逐步进入工程化阶段，显著降低零偏不稳定性与温度敏感性，拓展在高精度测绘与惯性导航中的应用边界。封装工艺的进步将强化抗振、防尘与电磁屏蔽能力，确保在强干扰工业现场的长期稳定运行。系统架构方面，惯性单元将更深度嵌入设备控制闭环，支持实时姿态补偿与动态误差修正，提升整体运动控制性能。同时，标准化接口与即插即用设计将降低系统集成门槛，促进在中小型自动化设备中的普及。校准技术将向自动化、在线化发展，结合温度梯度测试与振动激励补偿，实现出厂后性能维持。长远来看，工业惯性系统将从单一传感功能向“感知-决策-执行”一体化模块演进，成为智能装备自主运行的关键支撑，推动工业系统向更高层级的自主化与智能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af0f385ee4ef8" w:history="1">
        <w:r>
          <w:rPr>
            <w:rStyle w:val="Hyperlink"/>
          </w:rPr>
          <w:t>2025-2031年中国工业惯性系统市场研究分析与发展前景预测报告</w:t>
        </w:r>
      </w:hyperlink>
      <w:r>
        <w:rPr>
          <w:rFonts w:hint="eastAsia"/>
        </w:rPr>
        <w:t>》以专业、科学的视角，系统分析了工业惯性系统行业的市场规模、供需状况和竞争格局，梳理了工业惯性系统技术发展水平和未来方向。报告对工业惯性系统行业发展趋势做出客观预测，评估了市场增长空间和潜在风险，并分析了重点工业惯性系统企业的经营情况和市场表现。结合政策环境和消费需求变化，为投资者和企业提供工业惯性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工业惯性系统行业概述</w:t>
      </w:r>
      <w:r>
        <w:rPr>
          <w:rFonts w:hint="eastAsia"/>
        </w:rPr>
        <w:br/>
      </w:r>
      <w:r>
        <w:rPr>
          <w:rFonts w:hint="eastAsia"/>
        </w:rPr>
        <w:t>　　第一节 工业惯性系统定义与分类</w:t>
      </w:r>
      <w:r>
        <w:rPr>
          <w:rFonts w:hint="eastAsia"/>
        </w:rPr>
        <w:br/>
      </w:r>
      <w:r>
        <w:rPr>
          <w:rFonts w:hint="eastAsia"/>
        </w:rPr>
        <w:t>　　第二节 工业惯性系统应用领域</w:t>
      </w:r>
      <w:r>
        <w:rPr>
          <w:rFonts w:hint="eastAsia"/>
        </w:rPr>
        <w:br/>
      </w:r>
      <w:r>
        <w:rPr>
          <w:rFonts w:hint="eastAsia"/>
        </w:rPr>
        <w:t>　　第三节 工业惯性系统行业经济指标分析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一、工业惯性系统行业赢利性评估</w:t>
      </w:r>
      <w:r>
        <w:rPr>
          <w:rFonts w:hint="eastAsia"/>
        </w:rPr>
        <w:br/>
      </w:r>
      <w:r>
        <w:rPr>
          <w:rFonts w:hint="eastAsia"/>
        </w:rPr>
        <w:t>　　　　二、工业惯性系统行业成长速度分析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三、工业惯性系统附加值提升空间探讨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四、工业惯性系统行业进入壁垒分析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五、工业惯性系统行业风险性评估</w:t>
      </w:r>
      <w:r>
        <w:rPr>
          <w:rFonts w:hint="eastAsia"/>
        </w:rPr>
        <w:br/>
      </w:r>
      <w:r>
        <w:rPr>
          <w:rFonts w:hint="eastAsia"/>
        </w:rPr>
        <w:t>　　　　六、工业惯性系统行业周期性分析</w:t>
      </w:r>
      <w:r>
        <w:rPr>
          <w:rFonts w:hint="eastAsia"/>
        </w:rPr>
        <w:br/>
      </w:r>
      <w:r>
        <w:rPr>
          <w:rFonts w:hint="eastAsia"/>
        </w:rPr>
        <w:t>　　　　七、工业惯性系统行业竞争程度指标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八、工业惯性系统行业成熟度综合分析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工业惯性系统产业链及经营模式分析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三、工业惯性系统销售模式与渠道策略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全球工业惯性系统市场发展分析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2024-2025年全球工业惯性系统行业发展分析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一、全球工业惯性系统行业市场规模与趋势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二、全球工业惯性系统行业发展特点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三、全球工业惯性系统行业竞争格局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主要国家与地区工业惯性系统市场分析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2025-2031年全球工业惯性系统行业发展趋势与前景预测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一、工业惯性系统行业发展趋势</w:t>
      </w:r>
      <w:r>
        <w:rPr>
          <w:rFonts w:hint="eastAsia"/>
        </w:rPr>
        <w:br/>
      </w:r>
      <w:r>
        <w:rPr>
          <w:rFonts w:hint="eastAsia"/>
        </w:rPr>
        <w:t>　　　　二、工业惯性系统行业发展潜力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中国工业惯性系统行业市场分析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2024-2025年工业惯性系统产能与投资动态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一、国内工业惯性系统产能现状与利用效率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二、工业惯性系统产能扩张与投资动态分析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2025-2031年工业惯性系统行业产量统计与趋势预测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一、2019-2024年工业惯性系统行业产量与增长趋势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1、2019-2024年工业惯性系统产量及增长趋势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2、2019-2024年工业惯性系统细分产品产量及份额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二、工业惯性系统产量影响因素分析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三、2025-2031年工业惯性系统产量预测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2025-2031年工业惯性系统市场需求与销售分析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一、2024-2025年工业惯性系统行业需求现状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二、工业惯性系统客户群体与需求特点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三、2019-2024年工业惯性系统行业销售规模分析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四、2025-2031年工业惯性系统市场增长潜力与规模预测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2024-2025年工业惯性系统行业技术发展现状及趋势分析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工业惯性系统行业技术发展现状分析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国内外工业惯性系统行业技术差距分析及差距形成的主要原因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工业惯性系统行业技术发展方向、趋势预测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提升工业惯性系统行业技术能力策略建议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中国工业惯性系统细分市场分析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一、2024-2025年工业惯性系统主要细分产品市场现状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工业惯性系统价格机制与竞争策略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一、2019-2024年工业惯性系统市场价格走势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工业惯性系统定价策略与方法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2025-2031年工业惯性系统价格竞争态势与趋势预测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中国工业惯性系统行业重点区域市场研究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2024-2025年重点区域工业惯性系统市场发展概况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三、2025-2031年工业惯性系统行业发展潜力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三、2025-2031年工业惯性系统行业发展潜力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三、2025-2031年工业惯性系统行业发展潜力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三、2025-2031年工业惯性系统行业发展潜力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三、2025-2031年工业惯性系统行业发展潜力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2019-2024年中国工业惯性系统行业进出口情况分析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工业惯性系统行业进口规模与来源分析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一、2019-2024年工业惯性系统进口规模分析</w:t>
      </w:r>
      <w:r>
        <w:rPr>
          <w:rFonts w:hint="eastAsia"/>
        </w:rPr>
        <w:br/>
      </w:r>
      <w:r>
        <w:rPr>
          <w:rFonts w:hint="eastAsia"/>
        </w:rPr>
        <w:t>　　　　二、工业惯性系统主要进口来源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工业惯性系统行业出口规模与目的地分析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一、2019-2024年工业惯性系统出口规模分析</w:t>
      </w:r>
      <w:r>
        <w:rPr>
          <w:rFonts w:hint="eastAsia"/>
        </w:rPr>
        <w:br/>
      </w:r>
      <w:r>
        <w:rPr>
          <w:rFonts w:hint="eastAsia"/>
        </w:rPr>
        <w:t>　　　　二、工业惯性系统主要出口目的地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2019-2024年中国工业惯性系统总体规模与财务指标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中国工业惯性系统行业总体规模分析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一、工业惯性系统企业数量与结构</w:t>
      </w:r>
      <w:r>
        <w:rPr>
          <w:rFonts w:hint="eastAsia"/>
        </w:rPr>
        <w:br/>
      </w:r>
      <w:r>
        <w:rPr>
          <w:rFonts w:hint="eastAsia"/>
        </w:rPr>
        <w:t>　　　　二、工业惯性系统从业人员规模</w:t>
      </w:r>
      <w:r>
        <w:rPr>
          <w:rFonts w:hint="eastAsia"/>
        </w:rPr>
        <w:br/>
      </w:r>
      <w:r>
        <w:rPr>
          <w:rFonts w:hint="eastAsia"/>
        </w:rPr>
        <w:t>　　　　三、工业惯性系统行业资产状况</w:t>
      </w:r>
      <w:r>
        <w:rPr>
          <w:rFonts w:hint="eastAsia"/>
        </w:rPr>
        <w:br/>
      </w:r>
      <w:r>
        <w:rPr>
          <w:rFonts w:hint="eastAsia"/>
        </w:rPr>
        <w:t>　　第二节 中国工业惯性系统行业财务指标总体分析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工业惯性系统行业重点企业经营状况分析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工业惯性系统重点企业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工业惯性系统领先企业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工业惯性系统标杆企业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工业惯性系统代表企业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工业惯性系统龙头企业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工业惯性系统重点企业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中国工业惯性系统行业竞争格局分析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工业惯性系统行业竞争格局总览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2024-2025年工业惯性系统行业竞争力分析</w:t>
      </w:r>
      <w:r>
        <w:rPr>
          <w:rFonts w:hint="eastAsia"/>
        </w:rPr>
        <w:br/>
      </w:r>
      <w:r>
        <w:rPr>
          <w:rFonts w:hint="eastAsia"/>
        </w:rPr>
        <w:t>　　　　一、工业惯性系统供应商议价能力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四、工业惯性系统替代品威胁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2019-2024年工业惯性系统行业企业并购活动分析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2024-2025年工业惯性系统行业会展与招投标活动分析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一、工业惯性系统行业会展活动及其市场影响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2025年中国工业惯性系统企业发展策略分析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工业惯性系统市场策略分析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一、工业惯性系统市场定位与拓展策略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二、工业惯性系统市场细分与目标客户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工业惯性系统销售策略分析</w:t>
      </w:r>
      <w:r>
        <w:rPr>
          <w:rFonts w:hint="eastAsia"/>
        </w:rPr>
        <w:br/>
      </w:r>
      <w:r>
        <w:rPr>
          <w:rFonts w:hint="eastAsia"/>
        </w:rPr>
        <w:t>　　　　一、工业惯性系统销售渠道与网络建设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提高工业惯性系统企业竞争力建议</w:t>
      </w:r>
      <w:r>
        <w:rPr>
          <w:rFonts w:hint="eastAsia"/>
        </w:rPr>
        <w:br/>
      </w:r>
      <w:r>
        <w:rPr>
          <w:rFonts w:hint="eastAsia"/>
        </w:rPr>
        <w:t>　　　　一、工业惯性系统技术创新与管理优化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工业惯性系统品牌战略思考</w:t>
      </w:r>
      <w:r>
        <w:rPr>
          <w:rFonts w:hint="eastAsia"/>
        </w:rPr>
        <w:br/>
      </w:r>
      <w:r>
        <w:rPr>
          <w:rFonts w:hint="eastAsia"/>
        </w:rPr>
        <w:t>　　　　一、工业惯性系统品牌建设与维护</w:t>
      </w:r>
      <w:r>
        <w:rPr>
          <w:rFonts w:hint="eastAsia"/>
        </w:rPr>
        <w:br/>
      </w:r>
      <w:r>
        <w:rPr>
          <w:rFonts w:hint="eastAsia"/>
        </w:rPr>
        <w:t>　　　　二、工业惯性系统品牌影响力与市场竞争力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中国工业惯性系统行业风险与对策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工业惯性系统行业SWOT分析</w:t>
      </w:r>
      <w:r>
        <w:rPr>
          <w:rFonts w:hint="eastAsia"/>
        </w:rPr>
        <w:br/>
      </w:r>
      <w:r>
        <w:rPr>
          <w:rFonts w:hint="eastAsia"/>
        </w:rPr>
        <w:t>　　　　一、工业惯性系统行业优势分析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二、工业惯性系统行业劣势分析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三、工业惯性系统市场机会探索</w:t>
      </w:r>
      <w:r>
        <w:rPr>
          <w:rFonts w:hint="eastAsia"/>
        </w:rPr>
        <w:br/>
      </w:r>
      <w:r>
        <w:rPr>
          <w:rFonts w:hint="eastAsia"/>
        </w:rPr>
        <w:t>　　　　四、工业惯性系统市场威胁评估</w:t>
      </w:r>
      <w:r>
        <w:rPr>
          <w:rFonts w:hint="eastAsia"/>
        </w:rPr>
        <w:br/>
      </w:r>
      <w:r>
        <w:rPr>
          <w:rFonts w:hint="eastAsia"/>
        </w:rPr>
        <w:t>　　第二节 工业惯性系统行业风险及对策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2025-2031年中国工业惯性系统行业前景与发展趋势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工业惯性系统行业发展环境分析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2025-2031年工业惯性系统行业发展趋势与方向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一、工业惯性系统行业发展方向预测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二、工业惯性系统发展趋势分析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2025-2031年工业惯性系统行业发展潜力与机遇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一、工业惯性系统市场发展潜力评估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二、工业惯性系统新兴市场与机遇探索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工业惯性系统行业研究结论与建议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中智林：工业惯性系统行业发展建议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2019-2024年中国工业惯性系统行业产量及增长趋势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2025-2031年中国工业惯性系统行业产量预测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2019-2024年中国工业惯性系统行业市场需求及增长情况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2025-2031年中国工业惯性系统行业市场需求预测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**地区工业惯性系统行业市场需求情况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**地区工业惯性系统行业市场需求情况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2019-2024年中国工业惯性系统行业出口情况分析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工业惯性系统重点企业经营情况分析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2025年工业惯性系统行业壁垒</w:t>
      </w:r>
      <w:r>
        <w:rPr>
          <w:rFonts w:hint="eastAsia"/>
        </w:rPr>
        <w:br/>
      </w:r>
      <w:r>
        <w:rPr>
          <w:rFonts w:hint="eastAsia"/>
        </w:rPr>
        <w:t>　　图表 2025年工业惯性系统市场前景分析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2025-2031年中国工业惯性系统市场规模预测</w:t>
      </w:r>
      <w:r>
        <w:rPr>
          <w:rFonts w:hint="eastAsia"/>
        </w:rPr>
        <w:br/>
      </w:r>
      <w:r>
        <w:rPr>
          <w:rFonts w:hint="eastAsia"/>
        </w:rPr>
        <w:t>　　图表 2025年工业惯性系统发展趋势预测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af0f385ee4ef8" w:history="1">
        <w:r>
          <w:rPr>
            <w:rStyle w:val="Hyperlink"/>
          </w:rPr>
          <w:t>2025-2031年中国工业惯性系统市场研究分析与发展前景预测报告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af0f385ee4ef8" w:history="1">
        <w:r>
          <w:rPr>
            <w:rStyle w:val="Hyperlink"/>
          </w:rPr>
          <w:t>https://www.20087.com/2/30/GongYeGuanXingXiTongFaZhanQianJing.html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ed783c6e41e9" w:history="1">
      <w:r>
        <w:rPr>
          <w:rStyle w:val="Hyperlink"/>
        </w:rPr>
        <w:t>2025-2031年中国工业惯性系统市场研究分析与发展前景预测报告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ongYeGuanXingXiTongFaZhanQianJing.html" TargetMode="External" Id="Rfa3af0f385e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ongYeGuanXingXiTongFaZhanQianJing.html" TargetMode="External" Id="Rac40ed783c6e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2025-10-09T05:51:32Z</dcterms:created>
  <dcterms:modified xsi:type="dcterms:W3CDTF">2025-10-09T06:51:32Z</dcterms:modified>
  <dc:subject>2025-2031年中国工业惯性系统市场研究分析与发展前景预测报告</dc:subject>
  <dc:title>2025-2031年中国工业惯性系统市场研究分析与发展前景预测报告</dc:title>
  <cp:keywords>2025-2031年中国工业惯性系统市场研究分析与发展前景预测报告</cp:keywords>
  <dc:description>2025-2031年中国工业惯性系统市场研究分析与发展前景预测报告</dc:description>
</cp:coreProperties>
</file>