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115487d5f440eb" w:history="1">
              <w:r>
                <w:rPr>
                  <w:rStyle w:val="Hyperlink"/>
                </w:rPr>
                <w:t>2025-2031年中国车载激光雷达行业调研与趋势分析报告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115487d5f440eb" w:history="1">
              <w:r>
                <w:rPr>
                  <w:rStyle w:val="Hyperlink"/>
                </w:rPr>
                <w:t>2025-2031年中国车载激光雷达行业调研与趋势分析报告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115487d5f440eb" w:history="1">
                <w:r>
                  <w:rPr>
                    <w:rStyle w:val="Hyperlink"/>
                  </w:rPr>
                  <w:t>https://www.20087.com/2/60/CheZaiJiGuangLeiDaHangYeQianJingQuShi.html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激光雷达（LiDAR）是自动驾驶汽车的关键传感器之一，通过发射激光脉冲并测量反射时间，创建周围环境的高精度三维地图。目前，车载激光雷达技术正快速迭代，体积更小、成本更低、性能更优的产品不断涌现。固态LiDAR和混合固态LiDAR的开发，减少了机械旋转部件，提高了可靠性和生产规模。同时，高分辨率和长距离探测能力的提升，增强了车辆在复杂路况下的感知能力，为实现L4、L5级别的自动驾驶奠定了基础。</w:t>
      </w:r>
      <w:r>
        <w:rPr>
          <w:rFonts w:hint="eastAsia"/>
        </w:rPr>
        <w:br/>
      </w:r>
      <w:r>
        <w:rPr>
          <w:rFonts w:hint="eastAsia"/>
        </w:rPr>
        <w:t>　　未来，车载激光雷达的发展将更加注重集成化和智能化。通过与摄像头、雷达和超声波传感器的融合，形成多传感器系统，提供更全面、更可靠的环境感知。同时，随着人工智能算法的进步，激光雷达将实现更高级别的目标识别和分类，支持复杂场景下的决策制定。此外，随着自动驾驶技术的成熟和法规的完善，车载激光雷达将进入大规模商用阶段，成为智能交通系统的核心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115487d5f440eb" w:history="1">
        <w:r>
          <w:rPr>
            <w:rStyle w:val="Hyperlink"/>
          </w:rPr>
          <w:t>2025-2031年中国车载激光雷达行业调研与趋势分析报告</w:t>
        </w:r>
      </w:hyperlink>
      <w:r>
        <w:rPr>
          <w:rFonts w:hint="eastAsia"/>
        </w:rPr>
        <w:t>》依托权威机构及行业协会数据，结合车载激光雷达行业的宏观环境与微观实践，从车载激光雷达市场规模、市场需求、技术现状及产业链结构等多维度进行了系统调研与分析。报告通过严谨的研究方法与翔实的数据支持，辅以直观图表，全面剖析了车载激光雷达行业发展趋势、重点企业表现及市场竞争格局，并通过SWOT分析揭示了行业机遇与潜在风险，为车载激光雷达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激光雷达概述</w:t>
      </w:r>
      <w:r>
        <w:rPr>
          <w:rFonts w:hint="eastAsia"/>
        </w:rPr>
        <w:br/>
      </w:r>
      <w:r>
        <w:rPr>
          <w:rFonts w:hint="eastAsia"/>
        </w:rPr>
        <w:t>　　第一节 激光雷达的定义、工作原理及组成</w:t>
      </w:r>
      <w:r>
        <w:rPr>
          <w:rFonts w:hint="eastAsia"/>
        </w:rPr>
        <w:br/>
      </w:r>
      <w:r>
        <w:rPr>
          <w:rFonts w:hint="eastAsia"/>
        </w:rPr>
        <w:t>　　第二节 激光雷达分类</w:t>
      </w:r>
      <w:r>
        <w:rPr>
          <w:rFonts w:hint="eastAsia"/>
        </w:rPr>
        <w:br/>
      </w:r>
      <w:r>
        <w:rPr>
          <w:rFonts w:hint="eastAsia"/>
        </w:rPr>
        <w:t>　　第三节 激光雷达优缺点</w:t>
      </w:r>
      <w:r>
        <w:rPr>
          <w:rFonts w:hint="eastAsia"/>
        </w:rPr>
        <w:br/>
      </w:r>
      <w:r>
        <w:rPr>
          <w:rFonts w:hint="eastAsia"/>
        </w:rPr>
        <w:t>　　第四节 激光雷达在无人驾驶技术中的应用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全球激光雷达产业链</w:t>
      </w:r>
      <w:r>
        <w:rPr>
          <w:rFonts w:hint="eastAsia"/>
        </w:rPr>
        <w:br/>
      </w:r>
      <w:r>
        <w:rPr>
          <w:rFonts w:hint="eastAsia"/>
        </w:rPr>
        <w:t>第三章 激光雷达市场应用及市场规模</w:t>
      </w:r>
      <w:r>
        <w:rPr>
          <w:rFonts w:hint="eastAsia"/>
        </w:rPr>
        <w:br/>
      </w:r>
      <w:r>
        <w:rPr>
          <w:rFonts w:hint="eastAsia"/>
        </w:rPr>
        <w:t>　　第一节 已上市或即将上市乘用车搭载激光雷达情况</w:t>
      </w:r>
      <w:r>
        <w:rPr>
          <w:rFonts w:hint="eastAsia"/>
        </w:rPr>
        <w:br/>
      </w:r>
      <w:r>
        <w:rPr>
          <w:rFonts w:hint="eastAsia"/>
        </w:rPr>
        <w:t>　　第二节 自动驾驶原型车激光雷达应用情况</w:t>
      </w:r>
      <w:r>
        <w:rPr>
          <w:rFonts w:hint="eastAsia"/>
        </w:rPr>
        <w:br/>
      </w:r>
      <w:r>
        <w:rPr>
          <w:rFonts w:hint="eastAsia"/>
        </w:rPr>
        <w:t>　　第三节 激光雷达市场规模及预测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全球激光雷达主要企业</w:t>
      </w:r>
      <w:r>
        <w:rPr>
          <w:rFonts w:hint="eastAsia"/>
        </w:rPr>
        <w:br/>
      </w:r>
      <w:r>
        <w:rPr>
          <w:rFonts w:hint="eastAsia"/>
        </w:rPr>
        <w:t>　　第一节 Quanergy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二、Quanergy激光雷达</w:t>
      </w:r>
      <w:r>
        <w:rPr>
          <w:rFonts w:hint="eastAsia"/>
        </w:rPr>
        <w:br/>
      </w:r>
      <w:r>
        <w:rPr>
          <w:rFonts w:hint="eastAsia"/>
        </w:rPr>
        <w:t>　　　　三、Quanergy融资情况</w:t>
      </w:r>
      <w:r>
        <w:rPr>
          <w:rFonts w:hint="eastAsia"/>
        </w:rPr>
        <w:br/>
      </w:r>
      <w:r>
        <w:rPr>
          <w:rFonts w:hint="eastAsia"/>
        </w:rPr>
        <w:t>　　　　四、Quanergy合作伙伴</w:t>
      </w:r>
      <w:r>
        <w:rPr>
          <w:rFonts w:hint="eastAsia"/>
        </w:rPr>
        <w:br/>
      </w:r>
      <w:r>
        <w:rPr>
          <w:rFonts w:hint="eastAsia"/>
        </w:rPr>
        <w:t>　　　　五、Quanergy生产基地</w:t>
      </w:r>
      <w:r>
        <w:rPr>
          <w:rFonts w:hint="eastAsia"/>
        </w:rPr>
        <w:br/>
      </w:r>
      <w:r>
        <w:rPr>
          <w:rFonts w:hint="eastAsia"/>
        </w:rPr>
        <w:t>　　第二节 Valeo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二、激光雷达产品</w:t>
      </w:r>
      <w:r>
        <w:rPr>
          <w:rFonts w:hint="eastAsia"/>
        </w:rPr>
        <w:br/>
      </w:r>
      <w:r>
        <w:rPr>
          <w:rFonts w:hint="eastAsia"/>
        </w:rPr>
        <w:t>　　　　三、融资情况</w:t>
      </w:r>
      <w:r>
        <w:rPr>
          <w:rFonts w:hint="eastAsia"/>
        </w:rPr>
        <w:br/>
      </w:r>
      <w:r>
        <w:rPr>
          <w:rFonts w:hint="eastAsia"/>
        </w:rPr>
        <w:t>　　　　四、合作伙伴</w:t>
      </w:r>
      <w:r>
        <w:rPr>
          <w:rFonts w:hint="eastAsia"/>
        </w:rPr>
        <w:br/>
      </w:r>
      <w:r>
        <w:rPr>
          <w:rFonts w:hint="eastAsia"/>
        </w:rPr>
        <w:t>　　　　五、生产基地</w:t>
      </w:r>
      <w:r>
        <w:rPr>
          <w:rFonts w:hint="eastAsia"/>
        </w:rPr>
        <w:br/>
      </w:r>
      <w:r>
        <w:rPr>
          <w:rFonts w:hint="eastAsia"/>
        </w:rPr>
        <w:t>　　第三节 Velodyne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二、激光雷达产品</w:t>
      </w:r>
      <w:r>
        <w:rPr>
          <w:rFonts w:hint="eastAsia"/>
        </w:rPr>
        <w:br/>
      </w:r>
      <w:r>
        <w:rPr>
          <w:rFonts w:hint="eastAsia"/>
        </w:rPr>
        <w:t>　　　　三、合作伙伴</w:t>
      </w:r>
      <w:r>
        <w:rPr>
          <w:rFonts w:hint="eastAsia"/>
        </w:rPr>
        <w:br/>
      </w:r>
      <w:r>
        <w:rPr>
          <w:rFonts w:hint="eastAsia"/>
        </w:rPr>
        <w:t>　　第四节 Ibeo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二、激光雷达产品</w:t>
      </w:r>
      <w:r>
        <w:rPr>
          <w:rFonts w:hint="eastAsia"/>
        </w:rPr>
        <w:br/>
      </w:r>
      <w:r>
        <w:rPr>
          <w:rFonts w:hint="eastAsia"/>
        </w:rPr>
        <w:t>　　　　三、合作伙伴</w:t>
      </w:r>
      <w:r>
        <w:rPr>
          <w:rFonts w:hint="eastAsia"/>
        </w:rPr>
        <w:br/>
      </w:r>
      <w:r>
        <w:rPr>
          <w:rFonts w:hint="eastAsia"/>
        </w:rPr>
        <w:t>　　第五节 LeddarTech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二、激光雷达产品</w:t>
      </w:r>
      <w:r>
        <w:rPr>
          <w:rFonts w:hint="eastAsia"/>
        </w:rPr>
        <w:br/>
      </w:r>
      <w:r>
        <w:rPr>
          <w:rFonts w:hint="eastAsia"/>
        </w:rPr>
        <w:t>　　　　三、融资情况</w:t>
      </w:r>
      <w:r>
        <w:rPr>
          <w:rFonts w:hint="eastAsia"/>
        </w:rPr>
        <w:br/>
      </w:r>
      <w:r>
        <w:rPr>
          <w:rFonts w:hint="eastAsia"/>
        </w:rPr>
        <w:t>　　　　四、合作伙伴</w:t>
      </w:r>
      <w:r>
        <w:rPr>
          <w:rFonts w:hint="eastAsia"/>
        </w:rPr>
        <w:br/>
      </w:r>
      <w:r>
        <w:rPr>
          <w:rFonts w:hint="eastAsia"/>
        </w:rPr>
        <w:t>　　　　五、生产基地</w:t>
      </w:r>
      <w:r>
        <w:rPr>
          <w:rFonts w:hint="eastAsia"/>
        </w:rPr>
        <w:br/>
      </w:r>
      <w:r>
        <w:rPr>
          <w:rFonts w:hint="eastAsia"/>
        </w:rPr>
        <w:t>　　第六节 Innoviz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二、激光雷达产品</w:t>
      </w:r>
      <w:r>
        <w:rPr>
          <w:rFonts w:hint="eastAsia"/>
        </w:rPr>
        <w:br/>
      </w:r>
      <w:r>
        <w:rPr>
          <w:rFonts w:hint="eastAsia"/>
        </w:rPr>
        <w:t>　　　　三、融资情况</w:t>
      </w:r>
      <w:r>
        <w:rPr>
          <w:rFonts w:hint="eastAsia"/>
        </w:rPr>
        <w:br/>
      </w:r>
      <w:r>
        <w:rPr>
          <w:rFonts w:hint="eastAsia"/>
        </w:rPr>
        <w:t>　　　　四、合作伙伴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中国激光雷达主要企业</w:t>
      </w:r>
      <w:r>
        <w:rPr>
          <w:rFonts w:hint="eastAsia"/>
        </w:rPr>
        <w:br/>
      </w:r>
      <w:r>
        <w:rPr>
          <w:rFonts w:hint="eastAsia"/>
        </w:rPr>
        <w:t>　　第一节 北科天绘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三、企业融资信息</w:t>
      </w:r>
      <w:r>
        <w:rPr>
          <w:rFonts w:hint="eastAsia"/>
        </w:rPr>
        <w:br/>
      </w:r>
      <w:r>
        <w:rPr>
          <w:rFonts w:hint="eastAsia"/>
        </w:rPr>
        <w:t>　　　　四、导航型激光雷达产品</w:t>
      </w:r>
      <w:r>
        <w:rPr>
          <w:rFonts w:hint="eastAsia"/>
        </w:rPr>
        <w:br/>
      </w:r>
      <w:r>
        <w:rPr>
          <w:rFonts w:hint="eastAsia"/>
        </w:rPr>
        <w:t>　　第二节 禾赛科技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三、企业融资信息</w:t>
      </w:r>
      <w:r>
        <w:rPr>
          <w:rFonts w:hint="eastAsia"/>
        </w:rPr>
        <w:br/>
      </w:r>
      <w:r>
        <w:rPr>
          <w:rFonts w:hint="eastAsia"/>
        </w:rPr>
        <w:t>　　　　四、主要车载激光雷达产品</w:t>
      </w:r>
      <w:r>
        <w:rPr>
          <w:rFonts w:hint="eastAsia"/>
        </w:rPr>
        <w:br/>
      </w:r>
      <w:r>
        <w:rPr>
          <w:rFonts w:hint="eastAsia"/>
        </w:rPr>
        <w:t>　　第三节 速腾聚创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三、企业融资信息</w:t>
      </w:r>
      <w:r>
        <w:rPr>
          <w:rFonts w:hint="eastAsia"/>
        </w:rPr>
        <w:br/>
      </w:r>
      <w:r>
        <w:rPr>
          <w:rFonts w:hint="eastAsia"/>
        </w:rPr>
        <w:t>　　　　四、主要车载激光雷达产品</w:t>
      </w:r>
      <w:r>
        <w:rPr>
          <w:rFonts w:hint="eastAsia"/>
        </w:rPr>
        <w:br/>
      </w:r>
      <w:r>
        <w:rPr>
          <w:rFonts w:hint="eastAsia"/>
        </w:rPr>
        <w:t>　　第四节 镭神智能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三、主要车载激光雷达产品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激光雷达发展趋势</w:t>
      </w:r>
      <w:r>
        <w:rPr>
          <w:rFonts w:hint="eastAsia"/>
        </w:rPr>
        <w:br/>
      </w:r>
      <w:r>
        <w:rPr>
          <w:rFonts w:hint="eastAsia"/>
        </w:rPr>
        <w:t>　　第一节 小型化、固态化、低成本是未来发展的重点</w:t>
      </w:r>
      <w:r>
        <w:rPr>
          <w:rFonts w:hint="eastAsia"/>
        </w:rPr>
        <w:br/>
      </w:r>
      <w:r>
        <w:rPr>
          <w:rFonts w:hint="eastAsia"/>
        </w:rPr>
        <w:t>　　第二节 多数主流激光雷达厂家固态雷达技术选择MEMS技术，其次是OPA</w:t>
      </w:r>
      <w:r>
        <w:rPr>
          <w:rFonts w:hint="eastAsia"/>
        </w:rPr>
        <w:br/>
      </w:r>
      <w:r>
        <w:rPr>
          <w:rFonts w:hint="eastAsia"/>
        </w:rPr>
        <w:t>　　第三节 与车身完美融合，能通过车规</w:t>
      </w:r>
      <w:r>
        <w:rPr>
          <w:rFonts w:hint="eastAsia"/>
        </w:rPr>
        <w:br/>
      </w:r>
      <w:r>
        <w:rPr>
          <w:rFonts w:hint="eastAsia"/>
        </w:rPr>
        <w:t>　　第四节 中智林-－固态激光雷达量产价格或降至数百美金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车载激光雷达行业历程</w:t>
      </w:r>
      <w:r>
        <w:rPr>
          <w:rFonts w:hint="eastAsia"/>
        </w:rPr>
        <w:br/>
      </w:r>
      <w:r>
        <w:rPr>
          <w:rFonts w:hint="eastAsia"/>
        </w:rPr>
        <w:t>　　图表 车载激光雷达行业生命周期</w:t>
      </w:r>
      <w:r>
        <w:rPr>
          <w:rFonts w:hint="eastAsia"/>
        </w:rPr>
        <w:br/>
      </w:r>
      <w:r>
        <w:rPr>
          <w:rFonts w:hint="eastAsia"/>
        </w:rPr>
        <w:t>　　图表 车载激光雷达行业产业链分析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2020-2025年车载激光雷达行业市场容量统计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2020-2025年中国车载激光雷达行业市场规模及增长情况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2020-2025年中国车载激光雷达行业销售收入分析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2020-2025年中国车载激光雷达行业盈利情况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2020-2025年中国车载激光雷达行业利润总额分析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2020-2025年中国车载激光雷达行业企业数量情况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2020-2025年中国车载激光雷达行业企业平均规模情况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2020-2025年中国车载激光雷达行业竞争力分析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2020-2025年中国车载激光雷达行业盈利能力分析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2020-2025年中国车载激光雷达行业运营能力分析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2020-2025年中国车载激光雷达行业偿债能力分析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2020-2025年中国车载激光雷达行业发展能力分析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2020-2025年中国车载激光雷达行业经营效益分析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**地区车载激光雷达市场规模及增长情况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**地区车载激光雷达行业市场需求情况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**地区车载激光雷达市场规模及增长情况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**地区车载激光雷达行业市场需求情况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**地区车载激光雷达市场规模及增长情况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**地区车载激光雷达行业市场需求情况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车载激光雷达重点企业（一）基本信息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车载激光雷达重点企业（一）经营情况分析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车载激光雷达重点企业（一）盈利能力情况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车载激光雷达重点企业（一）偿债能力情况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车载激光雷达重点企业（一）运营能力情况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车载激光雷达重点企业（一）成长能力情况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车载激光雷达重点企业（二）基本信息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车载激光雷达重点企业（二）经营情况分析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车载激光雷达重点企业（二）盈利能力情况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车载激光雷达重点企业（二）偿债能力情况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车载激光雷达重点企业（二）运营能力情况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车载激光雷达重点企业（二）成长能力情况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2025-2031年中国车载激光雷达行业市场容量预测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2025-2031年中国车载激光雷达行业市场规模预测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2025-2031年中国车载激光雷达市场前景分析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2025-2031年中国车载激光雷达行业发展趋势预测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115487d5f440eb" w:history="1">
        <w:r>
          <w:rPr>
            <w:rStyle w:val="Hyperlink"/>
          </w:rPr>
          <w:t>2025-2031年中国车载激光雷达行业调研与趋势分析报告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115487d5f440eb" w:history="1">
        <w:r>
          <w:rPr>
            <w:rStyle w:val="Hyperlink"/>
          </w:rPr>
          <w:t>https://www.20087.com/2/60/CheZaiJiGuangLeiDaHangYeQianJingQuShi.html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为汽车激光雷达供应商、车载激光雷达寿命、激光雷达多少钱一个、车载激光雷达国内龙头企业、禾赛激光雷达价格、车载激光雷达的作用、国内唯一毫米波雷达芯片、车载激光雷达公司排名、机载激光雷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a57820991f4465" w:history="1">
      <w:r>
        <w:rPr>
          <w:rStyle w:val="Hyperlink"/>
        </w:rPr>
        <w:t>2025-2031年中国车载激光雷达行业调研与趋势分析报告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CheZaiJiGuangLeiDaHangYeQianJingQuShi.html" TargetMode="External" Id="R6c115487d5f440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CheZaiJiGuangLeiDaHangYeQianJingQuShi.html" TargetMode="External" Id="R6ba57820991f44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2025-02-05T04:01:00Z</dcterms:created>
  <dcterms:modified xsi:type="dcterms:W3CDTF">2025-02-05T05:01:00Z</dcterms:modified>
  <dc:subject>2025-2031年中国车载激光雷达行业调研与趋势分析报告</dc:subject>
  <dc:title>2025-2031年中国车载激光雷达行业调研与趋势分析报告</dc:title>
  <cp:keywords>2025-2031年中国车载激光雷达行业调研与趋势分析报告</cp:keywords>
  <dc:description>2025-2031年中国车载激光雷达行业调研与趋势分析报告</dc:description>
</cp:coreProperties>
</file>