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0ae0370be4ec9" w:history="1">
              <w:r>
                <w:rPr>
                  <w:rStyle w:val="Hyperlink"/>
                </w:rPr>
                <w:t>2025-2031年中国高级电池行业研究与行业前景分析报告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0ae0370be4ec9" w:history="1">
              <w:r>
                <w:rPr>
                  <w:rStyle w:val="Hyperlink"/>
                </w:rPr>
                <w:t>2025-2031年中国高级电池行业研究与行业前景分析报告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0ae0370be4ec9" w:history="1">
                <w:r>
                  <w:rPr>
                    <w:rStyle w:val="Hyperlink"/>
                  </w:rPr>
                  <w:t>https://www.20087.com/2/50/GaoJiDianChiShiChangQianJingFenXi.html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电池是具有高能量密度、长循环寿命等特点的新型电池，如锂离子电池、固态电池等。近年来，随着材料科学和技术的进步，高级电池在能量密度、安全性方面取得了长足进展。当前市场上，高级电池不仅在充放电速率、循环寿命方面有所提高，而且在成本效益和使用便捷性方面也实现了突破。此外，随着消费者对高效、安全能源解决方案的需求增加，高级电池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级电池的发展将更加注重技术创新和可持续性。一方面，随着新材料和制造技术的进步，高级电池将更加注重提高其能量密度和安全性，以适应更多高性能应用的需求。另一方面，随着对可持续发展的要求提高，高级电池将更加注重采用环保型材料和生产工艺，减少对环境的影响。此外，随着对智能化和自动化需求的增加，高级电池将更加注重集成智能监测和控制功能，实现对电池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0ae0370be4ec9" w:history="1">
        <w:r>
          <w:rPr>
            <w:rStyle w:val="Hyperlink"/>
          </w:rPr>
          <w:t>2025-2031年中国高级电池行业研究与行业前景分析报告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级电池行业的发展现状、市场规模、供需动态及进出口情况。报告详细解读了高级电池产业链上下游、重点区域市场、竞争格局及领先企业的表现，同时评估了高级电池行业风险与投资机会。通过对高级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高级电池行业界定</w:t>
      </w:r>
      <w:r>
        <w:rPr>
          <w:rFonts w:hint="eastAsia"/>
        </w:rPr>
        <w:br/>
      </w:r>
      <w:r>
        <w:rPr>
          <w:rFonts w:hint="eastAsia"/>
        </w:rPr>
        <w:t>　　第一节 高级电池行业定义</w:t>
      </w:r>
      <w:r>
        <w:rPr>
          <w:rFonts w:hint="eastAsia"/>
        </w:rPr>
        <w:br/>
      </w:r>
      <w:r>
        <w:rPr>
          <w:rFonts w:hint="eastAsia"/>
        </w:rPr>
        <w:t>　　第二节 高级电池行业特点分析</w:t>
      </w:r>
      <w:r>
        <w:rPr>
          <w:rFonts w:hint="eastAsia"/>
        </w:rPr>
        <w:br/>
      </w:r>
      <w:r>
        <w:rPr>
          <w:rFonts w:hint="eastAsia"/>
        </w:rPr>
        <w:t>　　第三节 高级电池产业链分析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2024-2025年全球高级电池行业市场运行形势分析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2024-2025年全球高级电池行业发展概况</w:t>
      </w:r>
      <w:r>
        <w:rPr>
          <w:rFonts w:hint="eastAsia"/>
        </w:rPr>
        <w:br/>
      </w:r>
      <w:r>
        <w:rPr>
          <w:rFonts w:hint="eastAsia"/>
        </w:rPr>
        <w:t>　　第二节 全球高级电池行业发展走势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二、全球高级电池行业市场分布情况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三、全球高级电池行业发展趋势分析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全球高级电池行业重点国家和区域分析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2024-2025年中国高级电池行业发展环境分析</w:t>
      </w:r>
      <w:r>
        <w:rPr>
          <w:rFonts w:hint="eastAsia"/>
        </w:rPr>
        <w:br/>
      </w:r>
      <w:r>
        <w:rPr>
          <w:rFonts w:hint="eastAsia"/>
        </w:rPr>
        <w:t>　　第一节 高级电池行业经济环境分析</w:t>
      </w:r>
      <w:r>
        <w:rPr>
          <w:rFonts w:hint="eastAsia"/>
        </w:rPr>
        <w:br/>
      </w:r>
      <w:r>
        <w:rPr>
          <w:rFonts w:hint="eastAsia"/>
        </w:rPr>
        <w:t>　　第二节 高级电池行业政策环境分析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二、相关高级电池行业标准分析</w:t>
      </w:r>
      <w:r>
        <w:rPr>
          <w:rFonts w:hint="eastAsia"/>
        </w:rPr>
        <w:br/>
      </w:r>
      <w:r>
        <w:rPr>
          <w:rFonts w:hint="eastAsia"/>
        </w:rPr>
        <w:t>　　第三节 高级电池行业社会环境分析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2024-2025年高级电池行业技术发展现状及趋势分析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2024-2025年中国高级电池发展现状调研</w:t>
      </w:r>
      <w:r>
        <w:rPr>
          <w:rFonts w:hint="eastAsia"/>
        </w:rPr>
        <w:br/>
      </w:r>
      <w:r>
        <w:rPr>
          <w:rFonts w:hint="eastAsia"/>
        </w:rPr>
        <w:t>　　第一节 中国高级电池市场现状分析</w:t>
      </w:r>
      <w:r>
        <w:rPr>
          <w:rFonts w:hint="eastAsia"/>
        </w:rPr>
        <w:br/>
      </w:r>
      <w:r>
        <w:rPr>
          <w:rFonts w:hint="eastAsia"/>
        </w:rPr>
        <w:t>　　第二节 中国高级电池行业产量情况分析及预测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一、高级电池总体产能规模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三、2019-2024年中国高级电池产量统计</w:t>
      </w:r>
      <w:r>
        <w:rPr>
          <w:rFonts w:hint="eastAsia"/>
        </w:rPr>
        <w:br/>
      </w:r>
      <w:r>
        <w:rPr>
          <w:rFonts w:hint="eastAsia"/>
        </w:rPr>
        <w:t>　　　　二、高级电池生产区域分布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三、2025-2031年中国高级电池产量预测分析</w:t>
      </w:r>
      <w:r>
        <w:rPr>
          <w:rFonts w:hint="eastAsia"/>
        </w:rPr>
        <w:br/>
      </w:r>
      <w:r>
        <w:rPr>
          <w:rFonts w:hint="eastAsia"/>
        </w:rPr>
        <w:t>　　第三节 中国高级电池市场需求分析及预测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一、中国高级电池市场需求特点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二、2019-2024年中国高级电池市场需求量统计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三、2025-2031年中国高级电池市场需求量预测分析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高级电池细分市场深度分析</w:t>
      </w:r>
      <w:r>
        <w:rPr>
          <w:rFonts w:hint="eastAsia"/>
        </w:rPr>
        <w:br/>
      </w:r>
      <w:r>
        <w:rPr>
          <w:rFonts w:hint="eastAsia"/>
        </w:rPr>
        <w:t>　　第一节 高级电池细分市场（一）发展研究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高级电池细分市场（二）发展研究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2019-2024年中国高级电池行业进出口情况分析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二、2019-2024年中国高级电池行业出口分析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2025-2031年中国高级电池行业进出口情况预测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一、2025-2031年中国高级电池行业进口预测分析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影响高级电池行业进出口变化的主要原因分析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2019-2024年中国高级电池行业区域市场分析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中国高级电池行业区域市场结构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重点地区高级电池行业调研分析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高级电池行业竞争格局分析</w:t>
      </w:r>
      <w:r>
        <w:rPr>
          <w:rFonts w:hint="eastAsia"/>
        </w:rPr>
        <w:br/>
      </w:r>
      <w:r>
        <w:rPr>
          <w:rFonts w:hint="eastAsia"/>
        </w:rPr>
        <w:t>　　第一节 高级电池行业集中度分析</w:t>
      </w:r>
      <w:r>
        <w:rPr>
          <w:rFonts w:hint="eastAsia"/>
        </w:rPr>
        <w:br/>
      </w:r>
      <w:r>
        <w:rPr>
          <w:rFonts w:hint="eastAsia"/>
        </w:rPr>
        <w:t>　　　　一、高级电池市场集中度分析</w:t>
      </w:r>
      <w:r>
        <w:rPr>
          <w:rFonts w:hint="eastAsia"/>
        </w:rPr>
        <w:br/>
      </w:r>
      <w:r>
        <w:rPr>
          <w:rFonts w:hint="eastAsia"/>
        </w:rPr>
        <w:t>　　　　二、高级电池企业集中度分析</w:t>
      </w:r>
      <w:r>
        <w:rPr>
          <w:rFonts w:hint="eastAsia"/>
        </w:rPr>
        <w:br/>
      </w:r>
      <w:r>
        <w:rPr>
          <w:rFonts w:hint="eastAsia"/>
        </w:rPr>
        <w:t>　　　　三、高级电池区域集中度分析</w:t>
      </w:r>
      <w:r>
        <w:rPr>
          <w:rFonts w:hint="eastAsia"/>
        </w:rPr>
        <w:br/>
      </w:r>
      <w:r>
        <w:rPr>
          <w:rFonts w:hint="eastAsia"/>
        </w:rPr>
        <w:t>　　第二节 高级电池行业主要企业竞争力分析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高级电池行业竞争格局分析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一、2024-2025年高级电池行业竞争分析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二、2024-2025年中外高级电池产品竞争分析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三、2019-2024年我国高级电池市场竞争分析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四、2025-2031年国内主要高级电池企业动向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高级电池行业上游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高级电池行业下游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高级电池重点企业（二）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高级电池重点企业（三）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高级电池重点企业（四）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高级电池重点企业（五）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高级电池重点企业（六）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2025年高级电池企业管理策略建议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提高高级电池企业竞争力的策略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一、提高中国高级电池企业核心竞争力的对策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二、高级电池企业提升竞争力的主要方向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三、影响高级电池企业核心竞争力的因素及提升途径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四、提高高级电池企业竞争力的策略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对我国高级电池品牌的战略思考</w:t>
      </w:r>
      <w:r>
        <w:rPr>
          <w:rFonts w:hint="eastAsia"/>
        </w:rPr>
        <w:br/>
      </w:r>
      <w:r>
        <w:rPr>
          <w:rFonts w:hint="eastAsia"/>
        </w:rPr>
        <w:t>　　　　一、高级电池实施品牌战略的意义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二、高级电池企业品牌的现状分析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三、我国高级电池企业的品牌战略</w:t>
      </w:r>
      <w:r>
        <w:rPr>
          <w:rFonts w:hint="eastAsia"/>
        </w:rPr>
        <w:br/>
      </w:r>
      <w:r>
        <w:rPr>
          <w:rFonts w:hint="eastAsia"/>
        </w:rPr>
        <w:t>　　　　四、高级电池品牌战略管理的策略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2025-2031年中国高级电池行业前景与风险预测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2025年中国高级电池市场前景分析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2025-2031年中国高级电池发展趋势预测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2025-2031年中国高级电池行业投资特性分析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二、2025-2031年中国高级电池行业盈利模式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三、2025-2031年中国高级电池行业盈利因素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2025-2031年中国高级电池行业投资机会分析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二、2025-2031年中国高级电池行业区域市场投资潜力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2025-2031年中国高级电池行业投资风险分析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二、2025-2031年中国高级电池行业技术风险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三、2025-2031年中国高级电池行业政策风险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四、2025-2031年中国高级电池行业进入退出风险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高级电池行业研究结论</w:t>
      </w:r>
      <w:r>
        <w:rPr>
          <w:rFonts w:hint="eastAsia"/>
        </w:rPr>
        <w:br/>
      </w:r>
      <w:r>
        <w:rPr>
          <w:rFonts w:hint="eastAsia"/>
        </w:rPr>
        <w:t>　　第二节 高级电池行业投资价值评估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中-智-林－高级电池行业投资建议</w:t>
      </w:r>
      <w:r>
        <w:rPr>
          <w:rFonts w:hint="eastAsia"/>
        </w:rPr>
        <w:br/>
      </w:r>
      <w:r>
        <w:rPr>
          <w:rFonts w:hint="eastAsia"/>
        </w:rPr>
        <w:t>　　　　一、高级电池行业投资策略建议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二、高级电池行业投资方向建议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三、高级电池行业投资方式建议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高级电池行业类别</w:t>
      </w:r>
      <w:r>
        <w:rPr>
          <w:rFonts w:hint="eastAsia"/>
        </w:rPr>
        <w:br/>
      </w:r>
      <w:r>
        <w:rPr>
          <w:rFonts w:hint="eastAsia"/>
        </w:rPr>
        <w:t>　　图表 高级电池行业产业链调研</w:t>
      </w:r>
      <w:r>
        <w:rPr>
          <w:rFonts w:hint="eastAsia"/>
        </w:rPr>
        <w:br/>
      </w:r>
      <w:r>
        <w:rPr>
          <w:rFonts w:hint="eastAsia"/>
        </w:rPr>
        <w:t>　　图表 高级电池行业现状</w:t>
      </w:r>
      <w:r>
        <w:rPr>
          <w:rFonts w:hint="eastAsia"/>
        </w:rPr>
        <w:br/>
      </w:r>
      <w:r>
        <w:rPr>
          <w:rFonts w:hint="eastAsia"/>
        </w:rPr>
        <w:t>　　图表 高级电池行业标准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2025年中国高级电池行业产能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2019-2024年中国高级电池行业产量统计</w:t>
      </w:r>
      <w:r>
        <w:rPr>
          <w:rFonts w:hint="eastAsia"/>
        </w:rPr>
        <w:br/>
      </w:r>
      <w:r>
        <w:rPr>
          <w:rFonts w:hint="eastAsia"/>
        </w:rPr>
        <w:t>　　图表 高级电池行业动态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2025年中国高级电池行业需求区域调研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2019-2024年中国高级电池行情</w:t>
      </w:r>
      <w:r>
        <w:rPr>
          <w:rFonts w:hint="eastAsia"/>
        </w:rPr>
        <w:br/>
      </w:r>
      <w:r>
        <w:rPr>
          <w:rFonts w:hint="eastAsia"/>
        </w:rPr>
        <w:t>　　图表 2019-2024年中国高级电池价格走势图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**地区高级电池市场规模</w:t>
      </w:r>
      <w:r>
        <w:rPr>
          <w:rFonts w:hint="eastAsia"/>
        </w:rPr>
        <w:br/>
      </w:r>
      <w:r>
        <w:rPr>
          <w:rFonts w:hint="eastAsia"/>
        </w:rPr>
        <w:t>　　图表 **地区高级电池行业市场需求</w:t>
      </w:r>
      <w:r>
        <w:rPr>
          <w:rFonts w:hint="eastAsia"/>
        </w:rPr>
        <w:br/>
      </w:r>
      <w:r>
        <w:rPr>
          <w:rFonts w:hint="eastAsia"/>
        </w:rPr>
        <w:t>　　图表 **地区高级电池市场调研</w:t>
      </w:r>
      <w:r>
        <w:rPr>
          <w:rFonts w:hint="eastAsia"/>
        </w:rPr>
        <w:br/>
      </w:r>
      <w:r>
        <w:rPr>
          <w:rFonts w:hint="eastAsia"/>
        </w:rPr>
        <w:t>　　图表 **地区高级电池行业市场需求分析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**地区高级电池市场规模</w:t>
      </w:r>
      <w:r>
        <w:rPr>
          <w:rFonts w:hint="eastAsia"/>
        </w:rPr>
        <w:br/>
      </w:r>
      <w:r>
        <w:rPr>
          <w:rFonts w:hint="eastAsia"/>
        </w:rPr>
        <w:t>　　图表 **地区高级电池行业市场需求</w:t>
      </w:r>
      <w:r>
        <w:rPr>
          <w:rFonts w:hint="eastAsia"/>
        </w:rPr>
        <w:br/>
      </w:r>
      <w:r>
        <w:rPr>
          <w:rFonts w:hint="eastAsia"/>
        </w:rPr>
        <w:t>　　图表 **地区高级电池市场调研</w:t>
      </w:r>
      <w:r>
        <w:rPr>
          <w:rFonts w:hint="eastAsia"/>
        </w:rPr>
        <w:br/>
      </w:r>
      <w:r>
        <w:rPr>
          <w:rFonts w:hint="eastAsia"/>
        </w:rPr>
        <w:t>　　图表 **地区高级电池行业市场需求分析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高级电池行业竞争对手分析</w:t>
      </w:r>
      <w:r>
        <w:rPr>
          <w:rFonts w:hint="eastAsia"/>
        </w:rPr>
        <w:br/>
      </w:r>
      <w:r>
        <w:rPr>
          <w:rFonts w:hint="eastAsia"/>
        </w:rPr>
        <w:t>　　图表 高级电池重点企业（一）基本信息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2025-2031年中国高级电池行业市场规模预测</w:t>
      </w:r>
      <w:r>
        <w:rPr>
          <w:rFonts w:hint="eastAsia"/>
        </w:rPr>
        <w:br/>
      </w:r>
      <w:r>
        <w:rPr>
          <w:rFonts w:hint="eastAsia"/>
        </w:rPr>
        <w:t>　　图表 高级电池行业准入条件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2025年中国高级电池市场前景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2025-2031年中国高级电池行业信息化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0ae0370be4ec9" w:history="1">
        <w:r>
          <w:rPr>
            <w:rStyle w:val="Hyperlink"/>
          </w:rPr>
          <w:t>2025-2031年中国高级电池行业研究与行业前景分析报告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0ae0370be4ec9" w:history="1">
        <w:r>
          <w:rPr>
            <w:rStyle w:val="Hyperlink"/>
          </w:rPr>
          <w:t>https://www.20087.com/2/50/GaoJiDianChiShiChangQianJingFenXi.html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热点：电池校正、高级电池校准器app、超级电池研究最新进展、高级电池校准器、电池健康怎么看、高级电池校准器汉化版、先进电池、高级电池充电模式、电池是如何储电的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71dc529704358" w:history="1">
      <w:r>
        <w:rPr>
          <w:rStyle w:val="Hyperlink"/>
        </w:rPr>
        <w:t>2025-2031年中国高级电池行业研究与行业前景分析报告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aoJiDianChiShiChangQianJingFenXi.html" TargetMode="External" Id="R3170ae0370be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aoJiDianChiShiChangQianJingFenXi.html" TargetMode="External" Id="R72a71dc52970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2024-10-16T06:07:00Z</dcterms:created>
  <dcterms:modified xsi:type="dcterms:W3CDTF">2024-10-16T07:07:00Z</dcterms:modified>
  <dc:subject>2025-2031年中国高级电池行业研究与行业前景分析报告</dc:subject>
  <dc:title>2025-2031年中国高级电池行业研究与行业前景分析报告</dc:title>
  <cp:keywords>2025-2031年中国高级电池行业研究与行业前景分析报告</cp:keywords>
  <dc:description>2025-2031年中国高级电池行业研究与行业前景分析报告</dc:description>
</cp:coreProperties>
</file>