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acd468a941a6" w:history="1">
              <w:r>
                <w:rPr>
                  <w:rStyle w:val="Hyperlink"/>
                </w:rPr>
                <w:t>中国联合收割机行业发展调研与市场前景分析报告（2025年版）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acd468a941a6" w:history="1">
              <w:r>
                <w:rPr>
                  <w:rStyle w:val="Hyperlink"/>
                </w:rPr>
                <w:t>中国联合收割机行业发展调研与市场前景分析报告（2025年版）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acd468a941a6" w:history="1">
                <w:r>
                  <w:rPr>
                    <w:rStyle w:val="Hyperlink"/>
                  </w:rPr>
                  <w:t>https://www.20087.com/3/60/LianHeShouGeJiShiChangDiaoYanBaoGao.html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作为现代农业机械的重要组成部分，其技术正经历着快速的变革和升级。目前，联合收割机的自动化和智能化水平显著提升，采用GPS定位、自动驾驶和作物识别技术，实现了精准作业和高效收割。同时，机械设计的优化和材料科学的进步，使得收割机更加耐用、低维护和环保，减少了作业过程中的能源消耗和对土壤的破坏。</w:t>
      </w:r>
      <w:r>
        <w:rPr>
          <w:rFonts w:hint="eastAsia"/>
        </w:rPr>
        <w:br/>
      </w:r>
      <w:r>
        <w:rPr>
          <w:rFonts w:hint="eastAsia"/>
        </w:rPr>
        <w:t>　　未来，联合收割机将更加注重智能化和可持续性。一方面，通过集成物联网（IoT）和大数据分析，收割机将能够实时监测作物成熟度、土壤湿度和天气条件，以优化收割时机和路径，减少浪费。另一方面，电动化和可再生能源的利用将减少温室气体排放，推动农业机械向绿色低碳方向发展。此外，3D打印和模块化设计将允许现场快速更换和定制部件，提高机械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8acd468a941a6" w:history="1">
        <w:r>
          <w:rPr>
            <w:rStyle w:val="Hyperlink"/>
          </w:rPr>
          <w:t>中国联合收割机行业发展调研与市场前景分析报告（2025年版）</w:t>
        </w:r>
      </w:hyperlink>
      <w:r>
        <w:rPr>
          <w:rFonts w:hint="eastAsia"/>
        </w:rPr>
        <w:t>》系统分析了联合收割机行业的市场规模、供需状况及竞争格局，重点解读了重点联合收割机企业的经营表现。报告结合联合收割机技术现状与未来方向，科学预测了行业发展趋势，并通过SWOT分析揭示了联合收割机市场机遇与潜在风险。市场调研网发布的《</w:t>
      </w:r>
      <w:hyperlink r:id="R0b08acd468a941a6" w:history="1">
        <w:r>
          <w:rPr>
            <w:rStyle w:val="Hyperlink"/>
          </w:rPr>
          <w:t>中国联合收割机行业发展调研与市场前景分析报告（2025年版）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联合收割机行业概况</w:t>
      </w:r>
      <w:r>
        <w:rPr>
          <w:rFonts w:hint="eastAsia"/>
        </w:rPr>
        <w:br/>
      </w:r>
      <w:r>
        <w:rPr>
          <w:rFonts w:hint="eastAsia"/>
        </w:rPr>
        <w:t>　　第一节 联合收割机行业定义与特征</w:t>
      </w:r>
      <w:r>
        <w:rPr>
          <w:rFonts w:hint="eastAsia"/>
        </w:rPr>
        <w:br/>
      </w:r>
      <w:r>
        <w:rPr>
          <w:rFonts w:hint="eastAsia"/>
        </w:rPr>
        <w:t>　　第二节 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一、联合收割机行业政策影响分析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二、相关联合收割机行业标准分析</w:t>
      </w:r>
      <w:r>
        <w:rPr>
          <w:rFonts w:hint="eastAsia"/>
        </w:rPr>
        <w:br/>
      </w:r>
      <w:r>
        <w:rPr>
          <w:rFonts w:hint="eastAsia"/>
        </w:rPr>
        <w:t>　　第三节 联合收割机行业社会环境分析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2024-2025年中国联合收割机行业发展概况</w:t>
      </w:r>
      <w:r>
        <w:rPr>
          <w:rFonts w:hint="eastAsia"/>
        </w:rPr>
        <w:br/>
      </w:r>
      <w:r>
        <w:rPr>
          <w:rFonts w:hint="eastAsia"/>
        </w:rPr>
        <w:t>　　第一节 联合收割机行业发展态势分析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联合收割机行业发展特点分析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联合收割机行业市场供需分析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2024-2025年中国联合收割机行业供给与需求情况分析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一、2019-2024年中国联合收割机行业产量统计分析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二、联合收割机行业区域产量分析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三、2025-2031年中国联合收割机行业产量预测分析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中国联合收割机行业需求概况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三、2025-2031年中国联合收割机市场需求预测分析</w:t>
      </w:r>
      <w:r>
        <w:rPr>
          <w:rFonts w:hint="eastAsia"/>
        </w:rPr>
        <w:br/>
      </w:r>
      <w:r>
        <w:rPr>
          <w:rFonts w:hint="eastAsia"/>
        </w:rPr>
        <w:t>　　第五节 联合收割机产业供需平衡状况分析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联合收割机细分市场深度分析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联合收割机细分市场（一）发展研究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联合收割机细分市场（二）发展研究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联合收割机行业出口情况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一、2019-2024年联合收割机行业出口情况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联合收割机行业进口情况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一、2019-2024年联合收割机行业进口情况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联合收割机行业进出口面临的挑战及对策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2019-2024年中国联合收割机行业区域市场分析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联合收割机企业制定“十五五”发展战略研究分析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中国联合收割机行业营销策略分析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联合收割机市场推广策略研究分析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一、做好联合收割机产品导入</w:t>
      </w:r>
      <w:r>
        <w:rPr>
          <w:rFonts w:hint="eastAsia"/>
        </w:rPr>
        <w:br/>
      </w:r>
      <w:r>
        <w:rPr>
          <w:rFonts w:hint="eastAsia"/>
        </w:rPr>
        <w:t>　　　　二、做好联合收割机产品组合和产品线决策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三、联合收割机行业城市市场推广策略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联合收割机行业渠道营销研究分析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一、联合收割机行业营销环境分析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二、联合收割机行业现存的营销渠道分析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三、联合收割机行业终端市场营销管理策略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联合收割机行业营销战略研究分析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一、中国联合收割机行业有效整合营销策略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二、建立联合收割机行业厂商的双嬴模式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联合收割机行业投资效益及风险分析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联合收割机行业投资效益分析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一、2019-2024年联合收割机行业投资状况分析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二、2019-2024年联合收割机行业投资效益分析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四、2025-2031年联合收割机行业投资方向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五、2025-2031年联合收割机行业投资建议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2025-2031年联合收割机行业投资风险及控制策略分析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一、联合收割机市场风险及控制策略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二、联合收割机行业政策风险及控制策略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三、联合收割机经营风险及控制策略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四、联合收割机同业竞争风险及控制策略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五、联合收割机行业其他风险及控制策略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联合收割机市场预测及项目投资建议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中国联合收割机行业生产、营销企业投资运作模式分析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联合收割机行业外销与内销优势分析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2025-2031年中国联合收割机行业市场规模及增长趋势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2025-2031年中国联合收割机行业投资规模预测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2025-2031年联合收割机行业市场盈利预测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(中:智:林)联合收割机行业项目投资建议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一、联合收割机技术应用注意事项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二、联合收割机项目投资注意事项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三、联合收割机生产开发注意事项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四、联合收割机销售注意事项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2025年联合收割机行业壁垒</w:t>
      </w:r>
      <w:r>
        <w:rPr>
          <w:rFonts w:hint="eastAsia"/>
        </w:rPr>
        <w:br/>
      </w:r>
      <w:r>
        <w:rPr>
          <w:rFonts w:hint="eastAsia"/>
        </w:rPr>
        <w:t>　　图表 2025年联合收割机市场前景分析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2025-2031年中国联合收割机市场规模预测</w:t>
      </w:r>
      <w:r>
        <w:rPr>
          <w:rFonts w:hint="eastAsia"/>
        </w:rPr>
        <w:br/>
      </w:r>
      <w:r>
        <w:rPr>
          <w:rFonts w:hint="eastAsia"/>
        </w:rPr>
        <w:t>　　图表 2025年联合收割机发展趋势预测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acd468a941a6" w:history="1">
        <w:r>
          <w:rPr>
            <w:rStyle w:val="Hyperlink"/>
          </w:rPr>
          <w:t>中国联合收割机行业发展调研与市场前景分析报告（2025年版）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acd468a941a6" w:history="1">
        <w:r>
          <w:rPr>
            <w:rStyle w:val="Hyperlink"/>
          </w:rPr>
          <w:t>https://www.20087.com/3/60/LianHeShouGeJiShiChangDiaoYanBaoGao.html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c38006bf0493d" w:history="1">
      <w:r>
        <w:rPr>
          <w:rStyle w:val="Hyperlink"/>
        </w:rPr>
        <w:t>中国联合收割机行业发展调研与市场前景分析报告（2025年版）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anHeShouGeJiShiChangDiaoYanBaoGao.html" TargetMode="External" Id="R0b08acd468a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anHeShouGeJiShiChangDiaoYanBaoGao.html" TargetMode="External" Id="R3edc38006bf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2024-08-29T05:54:00Z</dcterms:created>
  <dcterms:modified xsi:type="dcterms:W3CDTF">2024-08-29T06:54:00Z</dcterms:modified>
  <dc:subject>中国联合收割机行业发展调研与市场前景分析报告（2025年版）</dc:subject>
  <dc:title>中国联合收割机行业发展调研与市场前景分析报告（2025年版）</dc:title>
  <cp:keywords>中国联合收割机行业发展调研与市场前景分析报告（2025年版）</cp:keywords>
  <dc:description>中国联合收割机行业发展调研与市场前景分析报告（2025年版）</dc:description>
</cp:coreProperties>
</file>