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30c87e31445cd" w:history="1">
              <w:r>
                <w:rPr>
                  <w:rStyle w:val="Hyperlink"/>
                </w:rPr>
                <w:t>2026-2032年全球与中国测力传感器市场研究及发展前景分析报告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30c87e31445cd" w:history="1">
              <w:r>
                <w:rPr>
                  <w:rStyle w:val="Hyperlink"/>
                </w:rPr>
                <w:t>2026-2032年全球与中国测力传感器市场研究及发展前景分析报告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30c87e31445cd" w:history="1">
                <w:r>
                  <w:rPr>
                    <w:rStyle w:val="Hyperlink"/>
                  </w:rPr>
                  <w:t>https://www.20087.com/3/10/CeLiChuanGanQiHangYeFaZhanQianJing.html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传感器是将机械力（拉力、压力、剪切力等）转换为电信号输出的精密测量装置，广泛应用于材料试验机、工业称重、机器人触觉反馈及医疗康复设备中。测力传感器以应变片式为主，辅以压电式、电容式及光纤光栅式等技术路线，强调线性度、重复性与温度漂移控制。高端型号具备IP68防护、本安防爆及多轴力解耦能力，适用于严苛工业环境。然而，在动态冲击载荷或微牛级超低力测量场景下，传统应变片传感器易受噪声干扰；同时，长期使用中的蠕变与零点漂移问题影响高精度应用的可靠性。此外，校准溯源体系不完善制约部分行业计量合规性。</w:t>
      </w:r>
      <w:r>
        <w:rPr>
          <w:rFonts w:hint="eastAsia"/>
        </w:rPr>
        <w:br/>
      </w:r>
      <w:r>
        <w:rPr>
          <w:rFonts w:hint="eastAsia"/>
        </w:rPr>
        <w:t>　　未来，测力传感器将向微型化、多维感知与边缘智能方向演进。MEMS工艺将实现毫米级尺寸的六维力传感器，赋能精密手术机器人与仿生假肢；而石墨烯、碳纳米管等新型敏感材料有望突破灵敏度与带宽瓶颈。嵌入式处理器将支持本地信号滤波、温度补偿与故障自诊断，降低对上位机依赖。在标准化方面，国际计量组织正推动动态力校准方法统一，提升跨设备可比性。此外，无线供电与LoRa/NB-IoT传输将支持无缆化部署。长远看，测力传感器将从单一力学测量工具升级为智能装备的“神经末梢”，在人机协作与数字孪生系统中提供高保真力觉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30c87e31445cd" w:history="1">
        <w:r>
          <w:rPr>
            <w:rStyle w:val="Hyperlink"/>
          </w:rPr>
          <w:t>2026-2032年全球与中国测力传感器市场研究及发展前景分析报告</w:t>
        </w:r>
      </w:hyperlink>
      <w:r>
        <w:rPr>
          <w:rFonts w:hint="eastAsia"/>
        </w:rPr>
        <w:t>》系统梳理了测力传感器行业的产业链结构，详细分析了测力传感器市场规模与需求状况，并对市场价格、行业现状及未来前景进行了客观评估。报告结合测力传感器技术现状与发展方向，对行业趋势作出科学预测，同时聚焦测力传感器重点企业，解析竞争格局、市场集中度及品牌影响力。通过对测力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不锈钢称重传感器</w:t>
      </w:r>
      <w:r>
        <w:rPr>
          <w:rFonts w:hint="eastAsia"/>
        </w:rPr>
        <w:br/>
      </w:r>
      <w:r>
        <w:rPr>
          <w:rFonts w:hint="eastAsia"/>
        </w:rPr>
        <w:t>　　　　1.3.3 合金钢称重传感器</w:t>
      </w:r>
      <w:r>
        <w:rPr>
          <w:rFonts w:hint="eastAsia"/>
        </w:rPr>
        <w:br/>
      </w:r>
      <w:r>
        <w:rPr>
          <w:rFonts w:hint="eastAsia"/>
        </w:rPr>
        <w:t>　　　　1.3.4 铝制称重传感器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测力传感器有利因素</w:t>
      </w:r>
      <w:r>
        <w:rPr>
          <w:rFonts w:hint="eastAsia"/>
        </w:rPr>
        <w:br/>
      </w:r>
      <w:r>
        <w:rPr>
          <w:rFonts w:hint="eastAsia"/>
        </w:rPr>
        <w:t>　　　　1.5.3 .2 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全球主要厂商测力传感器产品类型及应用</w:t>
      </w:r>
      <w:r>
        <w:rPr>
          <w:rFonts w:hint="eastAsia"/>
        </w:rPr>
        <w:br/>
      </w:r>
      <w:r>
        <w:rPr>
          <w:rFonts w:hint="eastAsia"/>
        </w:rPr>
        <w:t>　　2.9 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测力传感器行业发展趋势</w:t>
      </w:r>
      <w:r>
        <w:rPr>
          <w:rFonts w:hint="eastAsia"/>
        </w:rPr>
        <w:br/>
      </w:r>
      <w:r>
        <w:rPr>
          <w:rFonts w:hint="eastAsia"/>
        </w:rPr>
        <w:t>　　8.2 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测力传感器行业采购模式</w:t>
      </w:r>
      <w:r>
        <w:rPr>
          <w:rFonts w:hint="eastAsia"/>
        </w:rPr>
        <w:br/>
      </w:r>
      <w:r>
        <w:rPr>
          <w:rFonts w:hint="eastAsia"/>
        </w:rPr>
        <w:t>　　9.3 测力传感器行业生产模式</w:t>
      </w:r>
      <w:r>
        <w:rPr>
          <w:rFonts w:hint="eastAsia"/>
        </w:rPr>
        <w:br/>
      </w:r>
      <w:r>
        <w:rPr>
          <w:rFonts w:hint="eastAsia"/>
        </w:rPr>
        <w:t>　　9.4 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进入测力传感器行业壁垒</w:t>
      </w:r>
      <w:r>
        <w:rPr>
          <w:rFonts w:hint="eastAsia"/>
        </w:rPr>
        <w:br/>
      </w:r>
      <w:r>
        <w:rPr>
          <w:rFonts w:hint="eastAsia"/>
        </w:rPr>
        <w:t>　　表 7： 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测力传感器行业发展趋势</w:t>
      </w:r>
      <w:r>
        <w:rPr>
          <w:rFonts w:hint="eastAsia"/>
        </w:rPr>
        <w:br/>
      </w:r>
      <w:r>
        <w:rPr>
          <w:rFonts w:hint="eastAsia"/>
        </w:rPr>
        <w:t>　　表 181： 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182： 测力传感器行业供应链分析</w:t>
      </w:r>
      <w:r>
        <w:rPr>
          <w:rFonts w:hint="eastAsia"/>
        </w:rPr>
        <w:br/>
      </w:r>
      <w:r>
        <w:rPr>
          <w:rFonts w:hint="eastAsia"/>
        </w:rPr>
        <w:t>　　表 183： 测力传感器上游原料供应商</w:t>
      </w:r>
      <w:r>
        <w:rPr>
          <w:rFonts w:hint="eastAsia"/>
        </w:rPr>
        <w:br/>
      </w:r>
      <w:r>
        <w:rPr>
          <w:rFonts w:hint="eastAsia"/>
        </w:rPr>
        <w:t>　　表 184： 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测力传感器典型经销商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不锈钢称重传感器产品图片</w:t>
      </w:r>
      <w:r>
        <w:rPr>
          <w:rFonts w:hint="eastAsia"/>
        </w:rPr>
        <w:br/>
      </w:r>
      <w:r>
        <w:rPr>
          <w:rFonts w:hint="eastAsia"/>
        </w:rPr>
        <w:t>　　图 5： 合金钢称重传感器产品图片</w:t>
      </w:r>
      <w:r>
        <w:rPr>
          <w:rFonts w:hint="eastAsia"/>
        </w:rPr>
        <w:br/>
      </w:r>
      <w:r>
        <w:rPr>
          <w:rFonts w:hint="eastAsia"/>
        </w:rPr>
        <w:t>　　图 6： 铝制称重传感器产品图片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2025年全球前五大生产商测力传感器市场份额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测力传感器中国企业SWOT分析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测力传感器产业链</w:t>
      </w:r>
      <w:r>
        <w:rPr>
          <w:rFonts w:hint="eastAsia"/>
        </w:rPr>
        <w:br/>
      </w:r>
      <w:r>
        <w:rPr>
          <w:rFonts w:hint="eastAsia"/>
        </w:rPr>
        <w:t>　　图 48： 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测力传感器行业生产模式</w:t>
      </w:r>
      <w:r>
        <w:rPr>
          <w:rFonts w:hint="eastAsia"/>
        </w:rPr>
        <w:br/>
      </w:r>
      <w:r>
        <w:rPr>
          <w:rFonts w:hint="eastAsia"/>
        </w:rPr>
        <w:t>　　图 50： 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30c87e31445cd" w:history="1">
        <w:r>
          <w:rPr>
            <w:rStyle w:val="Hyperlink"/>
          </w:rPr>
          <w:t>2026-2032年全球与中国测力传感器市场研究及发展前景分析报告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30c87e31445cd" w:history="1">
        <w:r>
          <w:rPr>
            <w:rStyle w:val="Hyperlink"/>
          </w:rPr>
          <w:t>https://www.20087.com/3/10/CeLiChuanGanQiHangYeFaZhanQianJing.html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传感器的组成是什么、测力传感器有哪些、传感器测力、贴应变片梁式测力传感器、超小型测力传感器、电阻应变片式测力传感器、5kg测力传感器、测力传感器的静态标定数据如表所示试求、定制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c9c10c57b4e2f" w:history="1">
      <w:r>
        <w:rPr>
          <w:rStyle w:val="Hyperlink"/>
        </w:rPr>
        <w:t>2026-2032年全球与中国测力传感器市场研究及发展前景分析报告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eLiChuanGanQiHangYeFaZhanQianJing.html" TargetMode="External" Id="Rc6030c87e31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eLiChuanGanQiHangYeFaZhanQianJing.html" TargetMode="External" Id="R9e1c9c10c57b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2026-01-05T02:52:33Z</dcterms:created>
  <dcterms:modified xsi:type="dcterms:W3CDTF">2026-01-05T03:52:33Z</dcterms:modified>
  <dc:subject>2026-2032年全球与中国测力传感器市场研究及发展前景分析报告</dc:subject>
  <dc:title>2026-2032年全球与中国测力传感器市场研究及发展前景分析报告</dc:title>
  <cp:keywords>2026-2032年全球与中国测力传感器市场研究及发展前景分析报告</cp:keywords>
  <dc:description>2026-2032年全球与中国测力传感器市场研究及发展前景分析报告</dc:description>
</cp:coreProperties>
</file>