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25cb3efb145a1" w:history="1">
              <w:r>
                <w:rPr>
                  <w:rStyle w:val="Hyperlink"/>
                </w:rPr>
                <w:t>中国空调风机行业现状分析及市场前景研究报告（2025-2031年）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25cb3efb145a1" w:history="1">
              <w:r>
                <w:rPr>
                  <w:rStyle w:val="Hyperlink"/>
                </w:rPr>
                <w:t>中国空调风机行业现状分析及市场前景研究报告（2025-2031年）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25cb3efb145a1" w:history="1">
                <w:r>
                  <w:rPr>
                    <w:rStyle w:val="Hyperlink"/>
                  </w:rPr>
                  <w:t>https://www.20087.com/3/00/KongTiaoFengJiShiChangQianJing.html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中央空调系统的核心组件，负责空气的循环和冷却，对室内环境的舒适度起着决定性作用。随着高效节能技术的发展，如变频电机和优化的空气动力学设计，空调风机的能效和静音性能得到了显著提升。同时，智能控制系统的集成，如温度感应和空气质量监测，使得风机能够根据实际需求自动调节运行状态。</w:t>
      </w:r>
      <w:r>
        <w:rPr>
          <w:rFonts w:hint="eastAsia"/>
        </w:rPr>
        <w:br/>
      </w:r>
      <w:r>
        <w:rPr>
          <w:rFonts w:hint="eastAsia"/>
        </w:rPr>
        <w:t>　　空调风机的未来将更加注重智能化和环保。随着物联网技术的成熟，风机将集成更多传感器，实现远程监控和预测性维护，减少故障停机时间。同时，随着对绿色建筑和可持续性的追求，风机将采用更多环保材料和设计，如低噪声叶轮和可再生能源驱动，以减少碳足迹。此外，适应性设计将成为趋势，如模块化和可定制的风机，以满足不同空间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25cb3efb145a1" w:history="1">
        <w:r>
          <w:rPr>
            <w:rStyle w:val="Hyperlink"/>
          </w:rPr>
          <w:t>中国空调风机行业现状分析及市场前景研究报告（2025-2031年）</w:t>
        </w:r>
      </w:hyperlink>
      <w:r>
        <w:rPr>
          <w:rFonts w:hint="eastAsia"/>
        </w:rPr>
        <w:t>》基于国家统计局、行业协会等详实数据，结合全面市场调研，系统分析了空调风机行业的市场规模、技术现状及未来发展方向。报告从经济环境、政策导向等角度出发，深入探讨了空调风机行业发展趋势、竞争格局及重点企业的战略布局，同时对空调风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空调风机行业概述</w:t>
      </w:r>
      <w:r>
        <w:rPr>
          <w:rFonts w:hint="eastAsia"/>
        </w:rPr>
        <w:br/>
      </w:r>
      <w:r>
        <w:rPr>
          <w:rFonts w:hint="eastAsia"/>
        </w:rPr>
        <w:t>　　第一节 空调风机行业定义</w:t>
      </w:r>
      <w:r>
        <w:rPr>
          <w:rFonts w:hint="eastAsia"/>
        </w:rPr>
        <w:br/>
      </w:r>
      <w:r>
        <w:rPr>
          <w:rFonts w:hint="eastAsia"/>
        </w:rPr>
        <w:t>　　第二节 空调风机产品用途</w:t>
      </w:r>
      <w:r>
        <w:rPr>
          <w:rFonts w:hint="eastAsia"/>
        </w:rPr>
        <w:br/>
      </w:r>
      <w:r>
        <w:rPr>
          <w:rFonts w:hint="eastAsia"/>
        </w:rPr>
        <w:t>　　第三节 空调风机行业生命周期分析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2024-2025年空调风机行业发展环境分析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空调风机行业相关政策、标准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2024-2025年空调风机行业技术环境分析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一、中国空调风机技术发展概况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二、中国空调风机产品工艺特点、流程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三、中国空调风机行业技术发展趋势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中国空调风机行业市场分析</w:t>
      </w:r>
      <w:r>
        <w:rPr>
          <w:rFonts w:hint="eastAsia"/>
        </w:rPr>
        <w:br/>
      </w:r>
      <w:r>
        <w:rPr>
          <w:rFonts w:hint="eastAsia"/>
        </w:rPr>
        <w:t>　　第一节 空调风机市场现状分析及预测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二、2025-2031年中国空调风机市场规模预测</w:t>
      </w:r>
      <w:r>
        <w:rPr>
          <w:rFonts w:hint="eastAsia"/>
        </w:rPr>
        <w:br/>
      </w:r>
      <w:r>
        <w:rPr>
          <w:rFonts w:hint="eastAsia"/>
        </w:rPr>
        <w:t>　　第二节 空调风机行业产品产量分析及预测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第三节 空调风机市场需求分析及预测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二、2025-2031年中国空调风机市场需求预测分析</w:t>
      </w:r>
      <w:r>
        <w:rPr>
          <w:rFonts w:hint="eastAsia"/>
        </w:rPr>
        <w:br/>
      </w:r>
      <w:r>
        <w:rPr>
          <w:rFonts w:hint="eastAsia"/>
        </w:rPr>
        <w:t>　　第四节 空调风机行业市场价格趋势分析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二、2025-2031年中国空调风机市场价格预测</w:t>
      </w:r>
      <w:r>
        <w:rPr>
          <w:rFonts w:hint="eastAsia"/>
        </w:rPr>
        <w:br/>
      </w:r>
      <w:r>
        <w:rPr>
          <w:rFonts w:hint="eastAsia"/>
        </w:rPr>
        <w:t>　　第五节 空调风机进出口数据分析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二、2025-2031年国内空调风机产品未来进出口情况预测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2025年空调风机行业地区分布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**地区空调风机市场规模分析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**地区空调风机市场规模分析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**地区空调风机市场规模分析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**地区空调风机市场规模分析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**地区空调风机市场规模分析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空调风机产业链上游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空调风机企业（一）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空调风机企业（二）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空调风机企业（三）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空调风机企业（四）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空调风机企业（五）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空调风机企业（六）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2025年中国空调风机行业集中度分析</w:t>
      </w:r>
      <w:r>
        <w:rPr>
          <w:rFonts w:hint="eastAsia"/>
        </w:rPr>
        <w:br/>
      </w:r>
      <w:r>
        <w:rPr>
          <w:rFonts w:hint="eastAsia"/>
        </w:rPr>
        <w:t>　　第二节 空调风机行业SWOT分析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2025-2031年中国空调风机行业竞争格局预测分析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业内专家对中国空调风机行业投资的建议及观点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空调风机行业投资机遇分析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二、空调风机企业在危机中的竞争优势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空调风机行业投资风险分析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空调风机行业投资建议分析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空调风机行业应对策略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[^中^智^林]空调风机行业的市场重点客户战略实施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空调风机行业历程</w:t>
      </w:r>
      <w:r>
        <w:rPr>
          <w:rFonts w:hint="eastAsia"/>
        </w:rPr>
        <w:br/>
      </w:r>
      <w:r>
        <w:rPr>
          <w:rFonts w:hint="eastAsia"/>
        </w:rPr>
        <w:t>　　图表 空调风机行业生命周期</w:t>
      </w:r>
      <w:r>
        <w:rPr>
          <w:rFonts w:hint="eastAsia"/>
        </w:rPr>
        <w:br/>
      </w:r>
      <w:r>
        <w:rPr>
          <w:rFonts w:hint="eastAsia"/>
        </w:rPr>
        <w:t>　　图表 空调风机行业产业链分析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25cb3efb145a1" w:history="1">
        <w:r>
          <w:rPr>
            <w:rStyle w:val="Hyperlink"/>
          </w:rPr>
          <w:t>中国空调风机行业现状分析及市场前景研究报告（2025-2031年）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25cb3efb145a1" w:history="1">
        <w:r>
          <w:rPr>
            <w:rStyle w:val="Hyperlink"/>
          </w:rPr>
          <w:t>https://www.20087.com/3/00/KongTiaoFengJiShiChangQianJing.html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5ab771584d0a" w:history="1">
      <w:r>
        <w:rPr>
          <w:rStyle w:val="Hyperlink"/>
        </w:rPr>
        <w:t>中国空调风机行业现状分析及市场前景研究报告（2025-2031年）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KongTiaoFengJiShiChangQianJing.html" TargetMode="External" Id="Rad225cb3efb1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KongTiaoFengJiShiChangQianJing.html" TargetMode="External" Id="Re55f5ab77158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2024-12-17T07:30:00Z</dcterms:created>
  <dcterms:modified xsi:type="dcterms:W3CDTF">2024-12-17T08:30:00Z</dcterms:modified>
  <dc:subject>中国空调风机行业现状分析及市场前景研究报告（2025-2031年）</dc:subject>
  <dc:title>中国空调风机行业现状分析及市场前景研究报告（2025-2031年）</dc:title>
  <cp:keywords>中国空调风机行业现状分析及市场前景研究报告（2025-2031年）</cp:keywords>
  <dc:description>中国空调风机行业现状分析及市场前景研究报告（2025-2031年）</dc:description>
</cp:coreProperties>
</file>