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5272730e5493a" w:history="1">
              <w:r>
                <w:rPr>
                  <w:rStyle w:val="Hyperlink"/>
                </w:rPr>
                <w:t>中国等离子体直流电源行业市场调研及前景趋势预测报告（2026-2032年）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5272730e5493a" w:history="1">
              <w:r>
                <w:rPr>
                  <w:rStyle w:val="Hyperlink"/>
                </w:rPr>
                <w:t>中国等离子体直流电源行业市场调研及前景趋势预测报告（2026-2032年）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5272730e5493a" w:history="1">
                <w:r>
                  <w:rPr>
                    <w:rStyle w:val="Hyperlink"/>
                  </w:rPr>
                  <w:t>https://www.20087.com/3/70/DengLiZiTiZhiLiuDianYuanFaZhanXianZhuangQianJing.html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等离子体直流电源是为气体放电等离子体系统（如溅射、刻蚀、表面处理）提供稳定高压直流输出的关键电力设备，输出功率从数百瓦至数十千瓦，要求高电压稳定性（&lt;0.1% ripple）、快速响应及弧光抑制能力。等离子体直流电源普遍采用高频开关拓扑（如LLC谐振）、数字控制算法及模块化并联设计，支持远程通信（RS485、Ethernet）与工艺配方存储。在半导体PVD设备中，电源需配合匹配网络实现阻抗动态跟踪。然而，在高功率密度下，散热与电磁兼容（EMC）设计复杂；同时，面对新型脉冲调制等离子体工艺，传统直流电源灵活性不足。</w:t>
      </w:r>
      <w:r>
        <w:rPr>
          <w:rFonts w:hint="eastAsia"/>
        </w:rPr>
        <w:br/>
      </w:r>
      <w:r>
        <w:rPr>
          <w:rFonts w:hint="eastAsia"/>
        </w:rPr>
        <w:t>　　未来，等离子体直流电源将向混合波形输出、智能工艺协同与绿色能效方向演进。集成脉冲、中频交流模式的多功能电源将适配先进薄膜沉积需求。AI算法可实时调节输出参数以维持等离子体稳定。GaN/SiC器件应用将提升效率至95%以上。长远看，该电源将从“能量供给单元”升级为“等离子体过程调控引擎”，在先进制造与新材料开发中提供高精度、高可靠、高能效的等离子体激发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5272730e5493a" w:history="1">
        <w:r>
          <w:rPr>
            <w:rStyle w:val="Hyperlink"/>
          </w:rPr>
          <w:t>中国等离子体直流电源行业市场调研及前景趋势预测报告（2026-2032年）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等离子体直流电源市场发展状况。报告从等离子体直流电源市场规模、竞争格局、技术路线等维度，分析了等离子体直流电源行业现状及主要企业经营情况，评估了等离子体直流电源不同细分领域的增长潜力与风险。结合政策环境与技术创新方向，客观预测了等离子体直流电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等离子体直流电源市场概述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按照不同产品类型，等离子体直流电源主要可以分为如下几个类别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中国不同产品类型等离子体直流电源增长趋势2021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1.3 按照不同输出功率等级，等离子体直流电源主要可以分为如下几个类别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中国不同输出功率等级等离子体直流电源增长趋势2021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1.3.2 100W-1kW</w:t>
      </w:r>
      <w:r>
        <w:rPr>
          <w:rFonts w:hint="eastAsia"/>
        </w:rPr>
        <w:br/>
      </w:r>
      <w:r>
        <w:rPr>
          <w:rFonts w:hint="eastAsia"/>
        </w:rPr>
        <w:t>　　　　1.3.3 1kW-10kW</w:t>
      </w:r>
      <w:r>
        <w:rPr>
          <w:rFonts w:hint="eastAsia"/>
        </w:rPr>
        <w:br/>
      </w:r>
      <w:r>
        <w:rPr>
          <w:rFonts w:hint="eastAsia"/>
        </w:rPr>
        <w:t>　　　　1.3.4 ≥10kW</w:t>
      </w:r>
      <w:r>
        <w:rPr>
          <w:rFonts w:hint="eastAsia"/>
        </w:rPr>
        <w:br/>
      </w:r>
      <w:r>
        <w:rPr>
          <w:rFonts w:hint="eastAsia"/>
        </w:rPr>
        <w:t>　　1.4 从不同应用，等离子体直流电源主要包括如下几个方面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中国不同应用等离子体直流电源增长趋势2021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显示面板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中国等离子体直流电源发展现状及未来趋势（2021-2032）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中国市场等离子体直流电源收入及增长率（2021-2032）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中国市场等离子体直流电源销量及增长率（2021-2032）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中国市场主要等离子体直流电源厂商分析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中国市场主要厂商等离子体直流电源销量及市场占有率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中国市场主要厂商等离子体直流电源销量（2021-2026）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中国市场主要厂商等离子体直流电源销量市场份额（2021-2026）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中国市场主要厂商等离子体直流电源收入及市场占有率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中国市场主要厂商等离子体直流电源收入（2021-2026）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中国市场主要厂商等离子体直流电源收入市场份额（2021-2026）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2025年中国市场主要厂商等离子体直流电源收入排名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中国市场主要厂商等离子体直流电源价格（2021-2026）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中国市场主要厂商等离子体直流电源总部及产地分布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中国市场主要厂商成立时间及等离子体直流电源商业化日期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中国市场主要厂商等离子体直流电源产品类型及应用</w:t>
      </w:r>
      <w:r>
        <w:rPr>
          <w:rFonts w:hint="eastAsia"/>
        </w:rPr>
        <w:br/>
      </w:r>
      <w:r>
        <w:rPr>
          <w:rFonts w:hint="eastAsia"/>
        </w:rPr>
        <w:t>　　2.7 等离子体直流电源行业集中度、竞争程度分析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等离子体直流电源行业集中度分析：2025年中国Top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中国市场等离子体直流电源第一梯队、第二梯队和第三梯队厂商（品牌）及2025年市场份额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重点企业（9）在中国市场等离子体直流电源销量、收入、价格及毛利率（2021-2026）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不同产品类型等离子体直流电源分析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中国市场不同产品类型等离子体直流电源销量（2021-2032）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中国市场不同产品类型等离子体直流电源销量及市场份额（2021-2026）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中国市场不同产品类型等离子体直流电源销量预测（2027-2032）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中国市场不同产品类型等离子体直流电源规模（2021-2032）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中国市场不同产品类型等离子体直流电源规模及市场份额（2021-2026）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中国市场不同产品类型等离子体直流电源规模预测（2027-2032）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中国市场不同产品类型等离子体直流电源价格走势（2021-2032）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不同应用等离子体直流电源分析</w:t>
      </w:r>
      <w:r>
        <w:rPr>
          <w:rFonts w:hint="eastAsia"/>
        </w:rPr>
        <w:br/>
      </w:r>
      <w:r>
        <w:rPr>
          <w:rFonts w:hint="eastAsia"/>
        </w:rPr>
        <w:t>　　5.1 中国市场不同应用等离子体直流电源销量（2021-2032）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中国市场不同应用等离子体直流电源销量及市场份额（2021-2026）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中国市场不同应用等离子体直流电源销量预测（2027-2032）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中国市场不同应用等离子体直流电源规模（2021-2032）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中国市场不同应用等离子体直流电源规模及市场份额（2021-2026）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中国市场不同应用等离子体直流电源规模预测（2027-2032）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中国市场不同应用等离子体直流电源价格走势（2021-2032）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等离子体直流电源行业发展分析---发展趋势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等离子体直流电源行业发展分析---厂商壁垒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等离子体直流电源行业发展分析---驱动因素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等离子体直流电源行业发展分析---制约因素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等离子体直流电源中国企业SWOT分析</w:t>
      </w:r>
      <w:r>
        <w:rPr>
          <w:rFonts w:hint="eastAsia"/>
        </w:rPr>
        <w:br/>
      </w:r>
      <w:r>
        <w:rPr>
          <w:rFonts w:hint="eastAsia"/>
        </w:rPr>
        <w:t>　　6.6 等离子体直流电源行业发展分析---行业政策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等离子体直流电源行业产业链简介</w:t>
      </w:r>
      <w:r>
        <w:rPr>
          <w:rFonts w:hint="eastAsia"/>
        </w:rPr>
        <w:br/>
      </w:r>
      <w:r>
        <w:rPr>
          <w:rFonts w:hint="eastAsia"/>
        </w:rPr>
        <w:t>　　7.2 等离子体直流电源产业链分析-上游</w:t>
      </w:r>
      <w:r>
        <w:rPr>
          <w:rFonts w:hint="eastAsia"/>
        </w:rPr>
        <w:br/>
      </w:r>
      <w:r>
        <w:rPr>
          <w:rFonts w:hint="eastAsia"/>
        </w:rPr>
        <w:t>　　7.3 等离子体直流电源产业链分析-中游</w:t>
      </w:r>
      <w:r>
        <w:rPr>
          <w:rFonts w:hint="eastAsia"/>
        </w:rPr>
        <w:br/>
      </w:r>
      <w:r>
        <w:rPr>
          <w:rFonts w:hint="eastAsia"/>
        </w:rPr>
        <w:t>　　7.4 等离子体直流电源产业链分析-下游</w:t>
      </w:r>
      <w:r>
        <w:rPr>
          <w:rFonts w:hint="eastAsia"/>
        </w:rPr>
        <w:br/>
      </w:r>
      <w:r>
        <w:rPr>
          <w:rFonts w:hint="eastAsia"/>
        </w:rPr>
        <w:t>　　7.5 等离子体直流电源行业采购模式</w:t>
      </w:r>
      <w:r>
        <w:rPr>
          <w:rFonts w:hint="eastAsia"/>
        </w:rPr>
        <w:br/>
      </w:r>
      <w:r>
        <w:rPr>
          <w:rFonts w:hint="eastAsia"/>
        </w:rPr>
        <w:t>　　7.6 等离子体直流电源行业生产模式</w:t>
      </w:r>
      <w:r>
        <w:rPr>
          <w:rFonts w:hint="eastAsia"/>
        </w:rPr>
        <w:br/>
      </w:r>
      <w:r>
        <w:rPr>
          <w:rFonts w:hint="eastAsia"/>
        </w:rPr>
        <w:t>　　7.7 等离子体直流电源行业销售模式及销售渠道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中国本土等离子体直流电源产能、产量分析</w:t>
      </w:r>
      <w:r>
        <w:rPr>
          <w:rFonts w:hint="eastAsia"/>
        </w:rPr>
        <w:br/>
      </w:r>
      <w:r>
        <w:rPr>
          <w:rFonts w:hint="eastAsia"/>
        </w:rPr>
        <w:t>　　8.1 中国等离子体直流电源供需现状及预测（2021-2032）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中国等离子体直流电源产能、产量、产能利用率及发展趋势（2021-2032）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中国等离子体直流电源产量、市场需求量及发展趋势（2021-2032）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中国等离子体直流电源进出口分析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中国市场等离子体直流电源主要进口来源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中国市场等离子体直流电源主要出口目的地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不同产品类型等离子体直流电源市场规模2021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不同输出功率等级等离子体直流电源市场规模2021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不同应用等离子体直流电源市场规模2021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中国市场主要厂商等离子体直流电源销量（2021-2026）&amp;（千台）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中国市场主要厂商等离子体直流电源销量市场份额（2021-2026）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中国市场主要厂商等离子体直流电源收入（2021-2026）&amp;（万元）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中国市场主要厂商等离子体直流电源收入份额（2021-2026）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2025年中国主要生产商等离子体直流电源收入排名（万元）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中国市场主要厂商等离子体直流电源价格（2021-2026）&amp;（元/台）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中国市场主要厂商等离子体直流电源总部及产地分布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中国市场主要厂商成立时间及等离子体直流电源商业化日期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中国市场主要厂商等离子体直流电源产品类型及应用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2025年中国市场等离子体直流电源主要厂商市场地位（第一梯队、第二梯队和第三梯队）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等离子体直流电源市场投资、并购等现状分析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等离子体直流电源生产基地、总部、竞争对手及市场地位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等离子体直流电源产品规格、参数及市场应用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等离子体直流电源销量（千台）、收入（万元）、价格（元/台）及毛利率（2021-2026）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中国市场不同产品类型等离子体直流电源销量（2021-2026）&amp;（千台）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中国市场不同产品类型等离子体直流电源销量市场份额（2021-2026）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中国市场不同产品类型等离子体直流电源销量预测（2027-2032）&amp;（千台）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中国市场不同产品类型等离子体直流电源销量市场份额预测（2027-2032）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中国市场不同产品类型等离子体直流电源规模（2021-2026）&amp;（万元）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中国市场不同产品类型等离子体直流电源规模市场份额（2021-2026）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中国市场不同产品类型等离子体直流电源规模预测（2027-2032）&amp;（万元）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中国市场不同产品类型等离子体直流电源规模市场份额预测（2027-2032）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中国市场不同应用等离子体直流电源销量（2021-2026）&amp;（千台）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中国市场不同应用等离子体直流电源销量市场份额（2021-2026）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中国市场不同应用等离子体直流电源销量预测（2027-2032）&amp;（千台）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中国市场不同应用等离子体直流电源销量市场份额预测（2027-2032）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中国市场不同应用等离子体直流电源规模（2021-2026）&amp;（万元）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中国市场不同应用等离子体直流电源规模市场份额（2021-2026）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中国市场不同应用等离子体直流电源规模预测（2027-2032）&amp;（万元）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中国市场不同应用等离子体直流电源规模市场份额预测（2027-2032）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等离子体直流电源行业发展分析---发展趋势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等离子体直流电源行业发展分析---厂商壁垒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等离子体直流电源行业发展分析---驱动因素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等离子体直流电源行业发展分析---制约因素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等离子体直流电源行业相关重点政策一览</w:t>
      </w:r>
      <w:r>
        <w:rPr>
          <w:rFonts w:hint="eastAsia"/>
        </w:rPr>
        <w:br/>
      </w:r>
      <w:r>
        <w:rPr>
          <w:rFonts w:hint="eastAsia"/>
        </w:rPr>
        <w:t>　　表 81： 等离子体直流电源行业供应链分析</w:t>
      </w:r>
      <w:r>
        <w:rPr>
          <w:rFonts w:hint="eastAsia"/>
        </w:rPr>
        <w:br/>
      </w:r>
      <w:r>
        <w:rPr>
          <w:rFonts w:hint="eastAsia"/>
        </w:rPr>
        <w:t>　　表 82： 等离子体直流电源上游原料供应商</w:t>
      </w:r>
      <w:r>
        <w:rPr>
          <w:rFonts w:hint="eastAsia"/>
        </w:rPr>
        <w:br/>
      </w:r>
      <w:r>
        <w:rPr>
          <w:rFonts w:hint="eastAsia"/>
        </w:rPr>
        <w:t>　　表 83： 等离子体直流电源行业主要下游客户</w:t>
      </w:r>
      <w:r>
        <w:rPr>
          <w:rFonts w:hint="eastAsia"/>
        </w:rPr>
        <w:br/>
      </w:r>
      <w:r>
        <w:rPr>
          <w:rFonts w:hint="eastAsia"/>
        </w:rPr>
        <w:t>　　表 84： 等离子体直流电源典型经销商</w:t>
      </w:r>
      <w:r>
        <w:rPr>
          <w:rFonts w:hint="eastAsia"/>
        </w:rPr>
        <w:br/>
      </w:r>
      <w:r>
        <w:rPr>
          <w:rFonts w:hint="eastAsia"/>
        </w:rPr>
        <w:t>　　表 85： 中国等离子体直流电源产量、销量、进口量及出口量（2021-2026）&amp;（千台）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中国等离子体直流电源产量、销量、进口量及出口量预测（2027-2032）&amp;（千台）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中国市场等离子体直流电源主要进口来源</w:t>
      </w:r>
      <w:r>
        <w:rPr>
          <w:rFonts w:hint="eastAsia"/>
        </w:rPr>
        <w:br/>
      </w:r>
      <w:r>
        <w:rPr>
          <w:rFonts w:hint="eastAsia"/>
        </w:rPr>
        <w:t>　　表 88： 中国市场等离子体直流电源主要出口目的地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等离子体直流电源产品图片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中国不同产品类型等离子体直流电源市场规模市场份额2025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风冷产品图片</w:t>
      </w:r>
      <w:r>
        <w:rPr>
          <w:rFonts w:hint="eastAsia"/>
        </w:rPr>
        <w:br/>
      </w:r>
      <w:r>
        <w:rPr>
          <w:rFonts w:hint="eastAsia"/>
        </w:rPr>
        <w:t>　　图 4： 水冷产品图片</w:t>
      </w:r>
      <w:r>
        <w:rPr>
          <w:rFonts w:hint="eastAsia"/>
        </w:rPr>
        <w:br/>
      </w:r>
      <w:r>
        <w:rPr>
          <w:rFonts w:hint="eastAsia"/>
        </w:rPr>
        <w:t>　　图 5： 中国不同输出功率等级等离子体直流电源市场规模市场份额2025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100W-1kW产品图片</w:t>
      </w:r>
      <w:r>
        <w:rPr>
          <w:rFonts w:hint="eastAsia"/>
        </w:rPr>
        <w:br/>
      </w:r>
      <w:r>
        <w:rPr>
          <w:rFonts w:hint="eastAsia"/>
        </w:rPr>
        <w:t>　　图 7： 1kW-10kW产品图片</w:t>
      </w:r>
      <w:r>
        <w:rPr>
          <w:rFonts w:hint="eastAsia"/>
        </w:rPr>
        <w:br/>
      </w:r>
      <w:r>
        <w:rPr>
          <w:rFonts w:hint="eastAsia"/>
        </w:rPr>
        <w:t>　　图 8： ≥10kW产品图片</w:t>
      </w:r>
      <w:r>
        <w:rPr>
          <w:rFonts w:hint="eastAsia"/>
        </w:rPr>
        <w:br/>
      </w:r>
      <w:r>
        <w:rPr>
          <w:rFonts w:hint="eastAsia"/>
        </w:rPr>
        <w:t>　　图 9： 中国不同应用等离子体直流电源市场份额2025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显示面板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中国市场等离子体直流电源市场规模，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中国市场等离子体直流电源收入及增长率（2021-2032）&amp;（万元）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中国市场等离子体直流电源销量及增长率（2021-2032）&amp;（千台）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2025年中国市场主要厂商等离子体直流电源销量市场份额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2025年中国市场主要厂商等离子体直流电源收入市场份额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2025年中国市场前五大厂商等离子体直流电源市场份额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2025年中国市场等离子体直流电源第一梯队、第二梯队和第三梯队厂商（品牌）及市场份额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中国市场不同产品类型等离子体直流电源价格走势（2021-2032）&amp;（元/台）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中国市场不同应用等离子体直流电源价格走势（2021-2032）&amp;（元/台）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等离子体直流电源中国企业SWOT分析</w:t>
      </w:r>
      <w:r>
        <w:rPr>
          <w:rFonts w:hint="eastAsia"/>
        </w:rPr>
        <w:br/>
      </w:r>
      <w:r>
        <w:rPr>
          <w:rFonts w:hint="eastAsia"/>
        </w:rPr>
        <w:t>　　图 24： 等离子体直流电源产业链</w:t>
      </w:r>
      <w:r>
        <w:rPr>
          <w:rFonts w:hint="eastAsia"/>
        </w:rPr>
        <w:br/>
      </w:r>
      <w:r>
        <w:rPr>
          <w:rFonts w:hint="eastAsia"/>
        </w:rPr>
        <w:t>　　图 25： 等离子体直流电源行业采购模式分析</w:t>
      </w:r>
      <w:r>
        <w:rPr>
          <w:rFonts w:hint="eastAsia"/>
        </w:rPr>
        <w:br/>
      </w:r>
      <w:r>
        <w:rPr>
          <w:rFonts w:hint="eastAsia"/>
        </w:rPr>
        <w:t>　　图 26： 等离子体直流电源行业生产模式分析</w:t>
      </w:r>
      <w:r>
        <w:rPr>
          <w:rFonts w:hint="eastAsia"/>
        </w:rPr>
        <w:br/>
      </w:r>
      <w:r>
        <w:rPr>
          <w:rFonts w:hint="eastAsia"/>
        </w:rPr>
        <w:t>　　图 27： 等离子体直流电源行业销售模式分析</w:t>
      </w:r>
      <w:r>
        <w:rPr>
          <w:rFonts w:hint="eastAsia"/>
        </w:rPr>
        <w:br/>
      </w:r>
      <w:r>
        <w:rPr>
          <w:rFonts w:hint="eastAsia"/>
        </w:rPr>
        <w:t>　　图 28： 中国等离子体直流电源产能、产量、产能利用率及发展趋势（2021-2032）&amp;（千台）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中国等离子体直流电源产量、市场需求量及发展趋势（2021-2032）&amp;（千台）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5272730e5493a" w:history="1">
        <w:r>
          <w:rPr>
            <w:rStyle w:val="Hyperlink"/>
          </w:rPr>
          <w:t>中国等离子体直流电源行业市场调研及前景趋势预测报告（2026-2032年）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5272730e5493a" w:history="1">
        <w:r>
          <w:rPr>
            <w:rStyle w:val="Hyperlink"/>
          </w:rPr>
          <w:t>https://www.20087.com/3/70/DengLiZiTiZhiLiuDianYuanFaZhanXianZhuangQianJing.html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34036a281451f" w:history="1">
      <w:r>
        <w:rPr>
          <w:rStyle w:val="Hyperlink"/>
        </w:rPr>
        <w:t>中国等离子体直流电源行业市场调研及前景趋势预测报告（2026-2032年）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engLiZiTiZhiLiuDianYuanFaZhanXianZhuangQianJing.html" TargetMode="External" Id="R8f05272730e5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engLiZiTiZhiLiuDianYuanFaZhanXianZhuangQianJing.html" TargetMode="External" Id="R95d34036a281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2026-01-31T01:06:29Z</dcterms:created>
  <dcterms:modified xsi:type="dcterms:W3CDTF">2026-01-31T02:06:29Z</dcterms:modified>
  <dc:subject>中国等离子体直流电源行业市场调研及前景趋势预测报告（2026-2032年）</dc:subject>
  <dc:title>中国等离子体直流电源行业市场调研及前景趋势预测报告（2026-2032年）</dc:title>
  <cp:keywords>中国等离子体直流电源行业市场调研及前景趋势预测报告（2026-2032年）</cp:keywords>
  <dc:description>中国等离子体直流电源行业市场调研及前景趋势预测报告（2026-2032年）</dc:description>
</cp:coreProperties>
</file>