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894d9cb594daa" w:history="1">
              <w:r>
                <w:rPr>
                  <w:rStyle w:val="Hyperlink"/>
                </w:rPr>
                <w:t>2025-2031年中国透明数控教学车床市场研究分析与前景趋势预测报告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894d9cb594daa" w:history="1">
              <w:r>
                <w:rPr>
                  <w:rStyle w:val="Hyperlink"/>
                </w:rPr>
                <w:t>2025-2031年中国透明数控教学车床市场研究分析与前景趋势预测报告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894d9cb594daa" w:history="1">
                <w:r>
                  <w:rPr>
                    <w:rStyle w:val="Hyperlink"/>
                  </w:rPr>
                  <w:t>https://www.20087.com/3/70/TouMingShuKongJiaoXueCheChuangFaZhanQuShi.html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数控教学车床是一种专门为教育和培训设计的机床，它的特点是部分或全部结构采用透明材料制成，以便学生能够直观地观察到机床内部的工作原理和运动过程。这种车床广泛应用于职业学校、技工学院等教育机构，帮助学生更好地理解数控机床的操作和维护知识。随着教育技术的进步，透明数控教学车床不仅具备教学功能，还配备了现代化的控制系统和软件，能够模拟真实生产环境。</w:t>
      </w:r>
      <w:r>
        <w:rPr>
          <w:rFonts w:hint="eastAsia"/>
        </w:rPr>
        <w:br/>
      </w:r>
      <w:r>
        <w:rPr>
          <w:rFonts w:hint="eastAsia"/>
        </w:rPr>
        <w:t>　　未来，透明数控教学车床将更加注重教育与实践的结合。一方面，随着智能制造和工业4.0概念的普及，透明数控教学车床将更多地融入最新的制造技术和自动化功能，让学生能够接触到前沿的技术。另一方面，通过虚拟现实（VR）、增强现实（AR）等技术的应用，透明数控教学车床能够提供更加生动直观的学习体验，帮助学生更好地掌握理论知识和实操技能。此外，随着远程教育和混合学习模式的发展，透明数控教学车床也将支持远程操作和在线指导，以适应更加灵活的教学需求。</w:t>
      </w:r>
      <w:r>
        <w:rPr>
          <w:rFonts w:hint="eastAsia"/>
        </w:rPr>
        <w:br/>
      </w:r>
      <w:r>
        <w:rPr>
          <w:rFonts w:hint="eastAsia"/>
        </w:rPr>
        <w:t>　　《</w:t>
      </w:r>
      <w:hyperlink r:id="R105894d9cb594daa" w:history="1">
        <w:r>
          <w:rPr>
            <w:rStyle w:val="Hyperlink"/>
          </w:rPr>
          <w:t>2025-2031年中国透明数控教学车床市场研究分析与前景趋势预测报告</w:t>
        </w:r>
      </w:hyperlink>
      <w:r>
        <w:rPr>
          <w:rFonts w:hint="eastAsia"/>
        </w:rPr>
        <w:t>》从产业链视角出发，系统分析了透明数控教学车床行业的市场现状与需求动态，详细解读了透明数控教学车床市场规模、价格波动及上下游影响因素。报告深入剖析了透明数控教学车床细分领域的发展特点，基于权威数据对市场前景及未来趋势进行了科学预测，同时揭示了透明数控教学车床重点企业的竞争格局与市场集中度变化。报告客观翔实地指出了透明数控教学车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2020-2025年中国透明数控教学车床行业发展环境分析</w:t>
      </w:r>
      <w:r>
        <w:rPr>
          <w:rFonts w:hint="eastAsia"/>
        </w:rPr>
        <w:br/>
      </w:r>
      <w:r>
        <w:rPr>
          <w:rFonts w:hint="eastAsia"/>
        </w:rPr>
        <w:t>　　第一节 2020-2025年中国宏观经济环境分析</w:t>
      </w:r>
      <w:r>
        <w:rPr>
          <w:rFonts w:hint="eastAsia"/>
        </w:rPr>
        <w:br/>
      </w:r>
      <w:r>
        <w:rPr>
          <w:rFonts w:hint="eastAsia"/>
        </w:rPr>
        <w:t>　　第二节 2020-2025年中国透明数控教学车床产业发展政策环境分析</w:t>
      </w:r>
      <w:r>
        <w:rPr>
          <w:rFonts w:hint="eastAsia"/>
        </w:rPr>
        <w:br/>
      </w:r>
      <w:r>
        <w:rPr>
          <w:rFonts w:hint="eastAsia"/>
        </w:rPr>
        <w:t>　　第三节 2020-2025年中国透明数控教学车床行业发展社会环境分析</w:t>
      </w:r>
      <w:r>
        <w:rPr>
          <w:rFonts w:hint="eastAsia"/>
        </w:rPr>
        <w:br/>
      </w:r>
      <w:r>
        <w:rPr>
          <w:rFonts w:hint="eastAsia"/>
        </w:rPr>
        <w:br/>
      </w:r>
      <w:r>
        <w:rPr>
          <w:rFonts w:hint="eastAsia"/>
        </w:rPr>
        <w:t>第二章 2020-2025年全球透明数控教学车床行业运行态势分析</w:t>
      </w:r>
      <w:r>
        <w:rPr>
          <w:rFonts w:hint="eastAsia"/>
        </w:rPr>
        <w:br/>
      </w:r>
      <w:r>
        <w:rPr>
          <w:rFonts w:hint="eastAsia"/>
        </w:rPr>
        <w:t>　　第一节 2020-2025年世界透明数控教学车床行业运行概况</w:t>
      </w:r>
      <w:r>
        <w:rPr>
          <w:rFonts w:hint="eastAsia"/>
        </w:rPr>
        <w:br/>
      </w:r>
      <w:r>
        <w:rPr>
          <w:rFonts w:hint="eastAsia"/>
        </w:rPr>
        <w:t>　　第二节 2020-2025年世界主要国家透明数控教学车床行业发展情况分析</w:t>
      </w:r>
      <w:r>
        <w:rPr>
          <w:rFonts w:hint="eastAsia"/>
        </w:rPr>
        <w:br/>
      </w:r>
      <w:r>
        <w:rPr>
          <w:rFonts w:hint="eastAsia"/>
        </w:rPr>
        <w:t>　　第三节 2025-2031年世界透明数控教学车床行业发展趋势分析</w:t>
      </w:r>
      <w:r>
        <w:rPr>
          <w:rFonts w:hint="eastAsia"/>
        </w:rPr>
        <w:br/>
      </w:r>
      <w:r>
        <w:rPr>
          <w:rFonts w:hint="eastAsia"/>
        </w:rPr>
        <w:br/>
      </w:r>
      <w:r>
        <w:rPr>
          <w:rFonts w:hint="eastAsia"/>
        </w:rPr>
        <w:t>第三章 2020-2025年中国透明数控教学车床行业运行形势分析</w:t>
      </w:r>
      <w:r>
        <w:rPr>
          <w:rFonts w:hint="eastAsia"/>
        </w:rPr>
        <w:br/>
      </w:r>
      <w:r>
        <w:rPr>
          <w:rFonts w:hint="eastAsia"/>
        </w:rPr>
        <w:t>　　第一节 2020-2025年中国透明数控教学车床行业发展综述</w:t>
      </w:r>
      <w:r>
        <w:rPr>
          <w:rFonts w:hint="eastAsia"/>
        </w:rPr>
        <w:br/>
      </w:r>
      <w:r>
        <w:rPr>
          <w:rFonts w:hint="eastAsia"/>
        </w:rPr>
        <w:t>　　第二节 2020-2025年中国透明数控教学车床产业发展情况分析</w:t>
      </w:r>
      <w:r>
        <w:rPr>
          <w:rFonts w:hint="eastAsia"/>
        </w:rPr>
        <w:br/>
      </w:r>
      <w:r>
        <w:rPr>
          <w:rFonts w:hint="eastAsia"/>
        </w:rPr>
        <w:t>　　第三节 2025-2031年中国透明数控教学车床行业态势预测分析</w:t>
      </w:r>
      <w:r>
        <w:rPr>
          <w:rFonts w:hint="eastAsia"/>
        </w:rPr>
        <w:br/>
      </w:r>
      <w:r>
        <w:rPr>
          <w:rFonts w:hint="eastAsia"/>
        </w:rPr>
        <w:br/>
      </w:r>
      <w:r>
        <w:rPr>
          <w:rFonts w:hint="eastAsia"/>
        </w:rPr>
        <w:t>第四章 2020-2025年中国透明数控教学车床行业运行动态分析</w:t>
      </w:r>
      <w:r>
        <w:rPr>
          <w:rFonts w:hint="eastAsia"/>
        </w:rPr>
        <w:br/>
      </w:r>
      <w:r>
        <w:rPr>
          <w:rFonts w:hint="eastAsia"/>
        </w:rPr>
        <w:t>　　第一节 2020-2025年中国透明数控教学车床市场走势分析</w:t>
      </w:r>
      <w:r>
        <w:rPr>
          <w:rFonts w:hint="eastAsia"/>
        </w:rPr>
        <w:br/>
      </w:r>
      <w:r>
        <w:rPr>
          <w:rFonts w:hint="eastAsia"/>
        </w:rPr>
        <w:t>　　第二节 2020-2025年中国透明数控教学车床行业市场存在的问题分析</w:t>
      </w:r>
      <w:r>
        <w:rPr>
          <w:rFonts w:hint="eastAsia"/>
        </w:rPr>
        <w:br/>
      </w:r>
      <w:r>
        <w:rPr>
          <w:rFonts w:hint="eastAsia"/>
        </w:rPr>
        <w:t>　　第三节 2025-2031年中国透明数控教学车床行业发展分析</w:t>
      </w:r>
      <w:r>
        <w:rPr>
          <w:rFonts w:hint="eastAsia"/>
        </w:rPr>
        <w:br/>
      </w:r>
      <w:r>
        <w:rPr>
          <w:rFonts w:hint="eastAsia"/>
        </w:rPr>
        <w:br/>
      </w:r>
      <w:r>
        <w:rPr>
          <w:rFonts w:hint="eastAsia"/>
        </w:rPr>
        <w:t>第五章 2020-2025年中国透明数控教学车床行业市场竞争格局分析</w:t>
      </w:r>
      <w:r>
        <w:rPr>
          <w:rFonts w:hint="eastAsia"/>
        </w:rPr>
        <w:br/>
      </w:r>
      <w:r>
        <w:rPr>
          <w:rFonts w:hint="eastAsia"/>
        </w:rPr>
        <w:t>　　第一节 2020-2025年中国透明数控教学车床产业竞争现状分析</w:t>
      </w:r>
      <w:r>
        <w:rPr>
          <w:rFonts w:hint="eastAsia"/>
        </w:rPr>
        <w:br/>
      </w:r>
      <w:r>
        <w:rPr>
          <w:rFonts w:hint="eastAsia"/>
        </w:rPr>
        <w:t>　　第二节 2020-2025年中国透明数控教学车床行业区域格局分析</w:t>
      </w:r>
      <w:r>
        <w:rPr>
          <w:rFonts w:hint="eastAsia"/>
        </w:rPr>
        <w:br/>
      </w:r>
      <w:r>
        <w:rPr>
          <w:rFonts w:hint="eastAsia"/>
        </w:rPr>
        <w:t>　　第三节 2020-2025年中国透明数控教学车床行业竞争存在的问题分析</w:t>
      </w:r>
      <w:r>
        <w:rPr>
          <w:rFonts w:hint="eastAsia"/>
        </w:rPr>
        <w:br/>
      </w:r>
      <w:r>
        <w:rPr>
          <w:rFonts w:hint="eastAsia"/>
        </w:rPr>
        <w:br/>
      </w:r>
      <w:r>
        <w:rPr>
          <w:rFonts w:hint="eastAsia"/>
        </w:rPr>
        <w:t>第六章 中国透明数控教学车床行业企业分析</w:t>
      </w:r>
      <w:r>
        <w:rPr>
          <w:rFonts w:hint="eastAsia"/>
        </w:rPr>
        <w:br/>
      </w:r>
      <w:r>
        <w:rPr>
          <w:rFonts w:hint="eastAsia"/>
        </w:rPr>
        <w:t>　　第一节 浙江天煌科技实业有限公司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浙江亚龙科技集团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浙江求是科教设备有限公司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东北大学机械厂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浙江中教数码科技有限公司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京工科业科教设备（北京）有限公司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上海科容科教设备有限公司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上海丰资科教仪器有限公司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第七章 2025-2031年中国透明数控教学车床行业发展预测分析</w:t>
      </w:r>
      <w:r>
        <w:rPr>
          <w:rFonts w:hint="eastAsia"/>
        </w:rPr>
        <w:br/>
      </w:r>
      <w:r>
        <w:rPr>
          <w:rFonts w:hint="eastAsia"/>
        </w:rPr>
        <w:t>　　第一节 2025-2031年中国透明数控教学车床行业发展趋势分析</w:t>
      </w:r>
      <w:r>
        <w:rPr>
          <w:rFonts w:hint="eastAsia"/>
        </w:rPr>
        <w:br/>
      </w:r>
      <w:r>
        <w:rPr>
          <w:rFonts w:hint="eastAsia"/>
        </w:rPr>
        <w:t>　　第二节 2025-2031年透明数控教学车床行业市场预测分析</w:t>
      </w:r>
      <w:r>
        <w:rPr>
          <w:rFonts w:hint="eastAsia"/>
        </w:rPr>
        <w:br/>
      </w:r>
      <w:r>
        <w:rPr>
          <w:rFonts w:hint="eastAsia"/>
        </w:rPr>
        <w:t>　　第三节 2025-2031年中国透明数控教学车床行业盈利能力预测</w:t>
      </w:r>
      <w:r>
        <w:rPr>
          <w:rFonts w:hint="eastAsia"/>
        </w:rPr>
        <w:br/>
      </w:r>
      <w:r>
        <w:rPr>
          <w:rFonts w:hint="eastAsia"/>
        </w:rPr>
        <w:br/>
      </w:r>
      <w:r>
        <w:rPr>
          <w:rFonts w:hint="eastAsia"/>
        </w:rPr>
        <w:t>第八章 2025-2031年中国透明数控教学车床行业投资机会与风险分析</w:t>
      </w:r>
      <w:r>
        <w:rPr>
          <w:rFonts w:hint="eastAsia"/>
        </w:rPr>
        <w:br/>
      </w:r>
      <w:r>
        <w:rPr>
          <w:rFonts w:hint="eastAsia"/>
        </w:rPr>
        <w:t>　　第一节 2025-2031年中国透明数控教学车床行业投资环境分析</w:t>
      </w:r>
      <w:r>
        <w:rPr>
          <w:rFonts w:hint="eastAsia"/>
        </w:rPr>
        <w:br/>
      </w:r>
      <w:r>
        <w:rPr>
          <w:rFonts w:hint="eastAsia"/>
        </w:rPr>
        <w:t>　　第二节 2025-2031年中国透明数控教学车床行业投资机会分析</w:t>
      </w:r>
      <w:r>
        <w:rPr>
          <w:rFonts w:hint="eastAsia"/>
        </w:rPr>
        <w:br/>
      </w:r>
      <w:r>
        <w:rPr>
          <w:rFonts w:hint="eastAsia"/>
        </w:rPr>
        <w:t>　　第三节 中智.林.　2025-2031年中国透明数控教学车床行业投资风险分析</w:t>
      </w:r>
      <w:r>
        <w:rPr>
          <w:rFonts w:hint="eastAsia"/>
        </w:rPr>
        <w:br/>
      </w:r>
      <w:r>
        <w:rPr>
          <w:rFonts w:hint="eastAsia"/>
        </w:rPr>
        <w:br/>
      </w:r>
      <w:r>
        <w:rPr>
          <w:rFonts w:hint="eastAsia"/>
        </w:rPr>
        <w:t>图表目录</w:t>
      </w:r>
      <w:r>
        <w:rPr>
          <w:rFonts w:hint="eastAsia"/>
        </w:rPr>
        <w:br/>
      </w:r>
      <w:r>
        <w:rPr>
          <w:rFonts w:hint="eastAsia"/>
        </w:rPr>
        <w:t>　　图表 透明数控教学车床行业类别</w:t>
      </w:r>
      <w:r>
        <w:rPr>
          <w:rFonts w:hint="eastAsia"/>
        </w:rPr>
        <w:br/>
      </w:r>
      <w:r>
        <w:rPr>
          <w:rFonts w:hint="eastAsia"/>
        </w:rPr>
        <w:t>　　图表 透明数控教学车床行业产业链调研</w:t>
      </w:r>
      <w:r>
        <w:rPr>
          <w:rFonts w:hint="eastAsia"/>
        </w:rPr>
        <w:br/>
      </w:r>
      <w:r>
        <w:rPr>
          <w:rFonts w:hint="eastAsia"/>
        </w:rPr>
        <w:t>　　图表 透明数控教学车床行业现状</w:t>
      </w:r>
      <w:r>
        <w:rPr>
          <w:rFonts w:hint="eastAsia"/>
        </w:rPr>
        <w:br/>
      </w:r>
      <w:r>
        <w:rPr>
          <w:rFonts w:hint="eastAsia"/>
        </w:rPr>
        <w:t>　　图表 透明数控教学车床行业标准</w:t>
      </w:r>
      <w:r>
        <w:rPr>
          <w:rFonts w:hint="eastAsia"/>
        </w:rPr>
        <w:br/>
      </w:r>
      <w:r>
        <w:rPr>
          <w:rFonts w:hint="eastAsia"/>
        </w:rPr>
        <w:t>　　……</w:t>
      </w:r>
      <w:r>
        <w:rPr>
          <w:rFonts w:hint="eastAsia"/>
        </w:rPr>
        <w:br/>
      </w:r>
      <w:r>
        <w:rPr>
          <w:rFonts w:hint="eastAsia"/>
        </w:rPr>
        <w:t>　　图表 2020-2025年中国透明数控教学车床行业市场规模</w:t>
      </w:r>
      <w:r>
        <w:rPr>
          <w:rFonts w:hint="eastAsia"/>
        </w:rPr>
        <w:br/>
      </w:r>
      <w:r>
        <w:rPr>
          <w:rFonts w:hint="eastAsia"/>
        </w:rPr>
        <w:t>　　图表 2025年中国透明数控教学车床行业产能</w:t>
      </w:r>
      <w:r>
        <w:rPr>
          <w:rFonts w:hint="eastAsia"/>
        </w:rPr>
        <w:br/>
      </w:r>
      <w:r>
        <w:rPr>
          <w:rFonts w:hint="eastAsia"/>
        </w:rPr>
        <w:t>　　图表 2020-2025年中国透明数控教学车床行业产量统计</w:t>
      </w:r>
      <w:r>
        <w:rPr>
          <w:rFonts w:hint="eastAsia"/>
        </w:rPr>
        <w:br/>
      </w:r>
      <w:r>
        <w:rPr>
          <w:rFonts w:hint="eastAsia"/>
        </w:rPr>
        <w:t>　　图表 透明数控教学车床行业动态</w:t>
      </w:r>
      <w:r>
        <w:rPr>
          <w:rFonts w:hint="eastAsia"/>
        </w:rPr>
        <w:br/>
      </w:r>
      <w:r>
        <w:rPr>
          <w:rFonts w:hint="eastAsia"/>
        </w:rPr>
        <w:t>　　图表 2020-2025年中国透明数控教学车床市场需求量</w:t>
      </w:r>
      <w:r>
        <w:rPr>
          <w:rFonts w:hint="eastAsia"/>
        </w:rPr>
        <w:br/>
      </w:r>
      <w:r>
        <w:rPr>
          <w:rFonts w:hint="eastAsia"/>
        </w:rPr>
        <w:t>　　图表 2025年中国透明数控教学车床行业需求区域调研</w:t>
      </w:r>
      <w:r>
        <w:rPr>
          <w:rFonts w:hint="eastAsia"/>
        </w:rPr>
        <w:br/>
      </w:r>
      <w:r>
        <w:rPr>
          <w:rFonts w:hint="eastAsia"/>
        </w:rPr>
        <w:t>　　图表 2020-2025年中国透明数控教学车床行情</w:t>
      </w:r>
      <w:r>
        <w:rPr>
          <w:rFonts w:hint="eastAsia"/>
        </w:rPr>
        <w:br/>
      </w:r>
      <w:r>
        <w:rPr>
          <w:rFonts w:hint="eastAsia"/>
        </w:rPr>
        <w:t>　　图表 2020-2025年中国透明数控教学车床价格走势图</w:t>
      </w:r>
      <w:r>
        <w:rPr>
          <w:rFonts w:hint="eastAsia"/>
        </w:rPr>
        <w:br/>
      </w:r>
      <w:r>
        <w:rPr>
          <w:rFonts w:hint="eastAsia"/>
        </w:rPr>
        <w:t>　　图表 2020-2025年中国透明数控教学车床行业销售收入</w:t>
      </w:r>
      <w:r>
        <w:rPr>
          <w:rFonts w:hint="eastAsia"/>
        </w:rPr>
        <w:br/>
      </w:r>
      <w:r>
        <w:rPr>
          <w:rFonts w:hint="eastAsia"/>
        </w:rPr>
        <w:t>　　图表 2020-2025年中国透明数控教学车床行业盈利情况</w:t>
      </w:r>
      <w:r>
        <w:rPr>
          <w:rFonts w:hint="eastAsia"/>
        </w:rPr>
        <w:br/>
      </w:r>
      <w:r>
        <w:rPr>
          <w:rFonts w:hint="eastAsia"/>
        </w:rPr>
        <w:t>　　图表 2020-2025年中国透明数控教学车床行业利润总额</w:t>
      </w:r>
      <w:r>
        <w:rPr>
          <w:rFonts w:hint="eastAsia"/>
        </w:rPr>
        <w:br/>
      </w:r>
      <w:r>
        <w:rPr>
          <w:rFonts w:hint="eastAsia"/>
        </w:rPr>
        <w:t>　　……</w:t>
      </w:r>
      <w:r>
        <w:rPr>
          <w:rFonts w:hint="eastAsia"/>
        </w:rPr>
        <w:br/>
      </w:r>
      <w:r>
        <w:rPr>
          <w:rFonts w:hint="eastAsia"/>
        </w:rPr>
        <w:t>　　图表 2020-2025年中国透明数控教学车床进口统计</w:t>
      </w:r>
      <w:r>
        <w:rPr>
          <w:rFonts w:hint="eastAsia"/>
        </w:rPr>
        <w:br/>
      </w:r>
      <w:r>
        <w:rPr>
          <w:rFonts w:hint="eastAsia"/>
        </w:rPr>
        <w:t>　　图表 2020-2025年中国透明数控教学车床出口统计</w:t>
      </w:r>
      <w:r>
        <w:rPr>
          <w:rFonts w:hint="eastAsia"/>
        </w:rPr>
        <w:br/>
      </w:r>
      <w:r>
        <w:rPr>
          <w:rFonts w:hint="eastAsia"/>
        </w:rPr>
        <w:t>　　……</w:t>
      </w:r>
      <w:r>
        <w:rPr>
          <w:rFonts w:hint="eastAsia"/>
        </w:rPr>
        <w:br/>
      </w:r>
      <w:r>
        <w:rPr>
          <w:rFonts w:hint="eastAsia"/>
        </w:rPr>
        <w:t>　　图表 2020-2025年中国透明数控教学车床行业企业数量统计</w:t>
      </w:r>
      <w:r>
        <w:rPr>
          <w:rFonts w:hint="eastAsia"/>
        </w:rPr>
        <w:br/>
      </w:r>
      <w:r>
        <w:rPr>
          <w:rFonts w:hint="eastAsia"/>
        </w:rPr>
        <w:t>　　图表 **地区透明数控教学车床市场规模</w:t>
      </w:r>
      <w:r>
        <w:rPr>
          <w:rFonts w:hint="eastAsia"/>
        </w:rPr>
        <w:br/>
      </w:r>
      <w:r>
        <w:rPr>
          <w:rFonts w:hint="eastAsia"/>
        </w:rPr>
        <w:t>　　图表 **地区透明数控教学车床行业市场需求</w:t>
      </w:r>
      <w:r>
        <w:rPr>
          <w:rFonts w:hint="eastAsia"/>
        </w:rPr>
        <w:br/>
      </w:r>
      <w:r>
        <w:rPr>
          <w:rFonts w:hint="eastAsia"/>
        </w:rPr>
        <w:t>　　图表 **地区透明数控教学车床市场调研</w:t>
      </w:r>
      <w:r>
        <w:rPr>
          <w:rFonts w:hint="eastAsia"/>
        </w:rPr>
        <w:br/>
      </w:r>
      <w:r>
        <w:rPr>
          <w:rFonts w:hint="eastAsia"/>
        </w:rPr>
        <w:t>　　图表 **地区透明数控教学车床行业市场需求分析</w:t>
      </w:r>
      <w:r>
        <w:rPr>
          <w:rFonts w:hint="eastAsia"/>
        </w:rPr>
        <w:br/>
      </w:r>
      <w:r>
        <w:rPr>
          <w:rFonts w:hint="eastAsia"/>
        </w:rPr>
        <w:t>　　图表 **地区透明数控教学车床市场规模</w:t>
      </w:r>
      <w:r>
        <w:rPr>
          <w:rFonts w:hint="eastAsia"/>
        </w:rPr>
        <w:br/>
      </w:r>
      <w:r>
        <w:rPr>
          <w:rFonts w:hint="eastAsia"/>
        </w:rPr>
        <w:t>　　图表 **地区透明数控教学车床行业市场需求</w:t>
      </w:r>
      <w:r>
        <w:rPr>
          <w:rFonts w:hint="eastAsia"/>
        </w:rPr>
        <w:br/>
      </w:r>
      <w:r>
        <w:rPr>
          <w:rFonts w:hint="eastAsia"/>
        </w:rPr>
        <w:t>　　图表 **地区透明数控教学车床市场调研</w:t>
      </w:r>
      <w:r>
        <w:rPr>
          <w:rFonts w:hint="eastAsia"/>
        </w:rPr>
        <w:br/>
      </w:r>
      <w:r>
        <w:rPr>
          <w:rFonts w:hint="eastAsia"/>
        </w:rPr>
        <w:t>　　图表 **地区透明数控教学车床行业市场需求分析</w:t>
      </w:r>
      <w:r>
        <w:rPr>
          <w:rFonts w:hint="eastAsia"/>
        </w:rPr>
        <w:br/>
      </w:r>
      <w:r>
        <w:rPr>
          <w:rFonts w:hint="eastAsia"/>
        </w:rPr>
        <w:t>　　……</w:t>
      </w:r>
      <w:r>
        <w:rPr>
          <w:rFonts w:hint="eastAsia"/>
        </w:rPr>
        <w:br/>
      </w:r>
      <w:r>
        <w:rPr>
          <w:rFonts w:hint="eastAsia"/>
        </w:rPr>
        <w:t>　　图表 透明数控教学车床行业竞争对手分析</w:t>
      </w:r>
      <w:r>
        <w:rPr>
          <w:rFonts w:hint="eastAsia"/>
        </w:rPr>
        <w:br/>
      </w:r>
      <w:r>
        <w:rPr>
          <w:rFonts w:hint="eastAsia"/>
        </w:rPr>
        <w:t>　　图表 透明数控教学车床重点企业（一）基本信息</w:t>
      </w:r>
      <w:r>
        <w:rPr>
          <w:rFonts w:hint="eastAsia"/>
        </w:rPr>
        <w:br/>
      </w:r>
      <w:r>
        <w:rPr>
          <w:rFonts w:hint="eastAsia"/>
        </w:rPr>
        <w:t>　　图表 透明数控教学车床重点企业（一）经营情况分析</w:t>
      </w:r>
      <w:r>
        <w:rPr>
          <w:rFonts w:hint="eastAsia"/>
        </w:rPr>
        <w:br/>
      </w:r>
      <w:r>
        <w:rPr>
          <w:rFonts w:hint="eastAsia"/>
        </w:rPr>
        <w:t>　　图表 透明数控教学车床重点企业（一）主要经济指标情况</w:t>
      </w:r>
      <w:r>
        <w:rPr>
          <w:rFonts w:hint="eastAsia"/>
        </w:rPr>
        <w:br/>
      </w:r>
      <w:r>
        <w:rPr>
          <w:rFonts w:hint="eastAsia"/>
        </w:rPr>
        <w:t>　　图表 透明数控教学车床重点企业（一）盈利能力情况</w:t>
      </w:r>
      <w:r>
        <w:rPr>
          <w:rFonts w:hint="eastAsia"/>
        </w:rPr>
        <w:br/>
      </w:r>
      <w:r>
        <w:rPr>
          <w:rFonts w:hint="eastAsia"/>
        </w:rPr>
        <w:t>　　图表 透明数控教学车床重点企业（一）偿债能力情况</w:t>
      </w:r>
      <w:r>
        <w:rPr>
          <w:rFonts w:hint="eastAsia"/>
        </w:rPr>
        <w:br/>
      </w:r>
      <w:r>
        <w:rPr>
          <w:rFonts w:hint="eastAsia"/>
        </w:rPr>
        <w:t>　　图表 透明数控教学车床重点企业（一）运营能力情况</w:t>
      </w:r>
      <w:r>
        <w:rPr>
          <w:rFonts w:hint="eastAsia"/>
        </w:rPr>
        <w:br/>
      </w:r>
      <w:r>
        <w:rPr>
          <w:rFonts w:hint="eastAsia"/>
        </w:rPr>
        <w:t>　　图表 透明数控教学车床重点企业（一）成长能力情况</w:t>
      </w:r>
      <w:r>
        <w:rPr>
          <w:rFonts w:hint="eastAsia"/>
        </w:rPr>
        <w:br/>
      </w:r>
      <w:r>
        <w:rPr>
          <w:rFonts w:hint="eastAsia"/>
        </w:rPr>
        <w:t>　　图表 透明数控教学车床重点企业（二）基本信息</w:t>
      </w:r>
      <w:r>
        <w:rPr>
          <w:rFonts w:hint="eastAsia"/>
        </w:rPr>
        <w:br/>
      </w:r>
      <w:r>
        <w:rPr>
          <w:rFonts w:hint="eastAsia"/>
        </w:rPr>
        <w:t>　　图表 透明数控教学车床重点企业（二）经营情况分析</w:t>
      </w:r>
      <w:r>
        <w:rPr>
          <w:rFonts w:hint="eastAsia"/>
        </w:rPr>
        <w:br/>
      </w:r>
      <w:r>
        <w:rPr>
          <w:rFonts w:hint="eastAsia"/>
        </w:rPr>
        <w:t>　　图表 透明数控教学车床重点企业（二）主要经济指标情况</w:t>
      </w:r>
      <w:r>
        <w:rPr>
          <w:rFonts w:hint="eastAsia"/>
        </w:rPr>
        <w:br/>
      </w:r>
      <w:r>
        <w:rPr>
          <w:rFonts w:hint="eastAsia"/>
        </w:rPr>
        <w:t>　　图表 透明数控教学车床重点企业（二）盈利能力情况</w:t>
      </w:r>
      <w:r>
        <w:rPr>
          <w:rFonts w:hint="eastAsia"/>
        </w:rPr>
        <w:br/>
      </w:r>
      <w:r>
        <w:rPr>
          <w:rFonts w:hint="eastAsia"/>
        </w:rPr>
        <w:t>　　图表 透明数控教学车床重点企业（二）偿债能力情况</w:t>
      </w:r>
      <w:r>
        <w:rPr>
          <w:rFonts w:hint="eastAsia"/>
        </w:rPr>
        <w:br/>
      </w:r>
      <w:r>
        <w:rPr>
          <w:rFonts w:hint="eastAsia"/>
        </w:rPr>
        <w:t>　　图表 透明数控教学车床重点企业（二）运营能力情况</w:t>
      </w:r>
      <w:r>
        <w:rPr>
          <w:rFonts w:hint="eastAsia"/>
        </w:rPr>
        <w:br/>
      </w:r>
      <w:r>
        <w:rPr>
          <w:rFonts w:hint="eastAsia"/>
        </w:rPr>
        <w:t>　　图表 透明数控教学车床重点企业（二）成长能力情况</w:t>
      </w:r>
      <w:r>
        <w:rPr>
          <w:rFonts w:hint="eastAsia"/>
        </w:rPr>
        <w:br/>
      </w:r>
      <w:r>
        <w:rPr>
          <w:rFonts w:hint="eastAsia"/>
        </w:rPr>
        <w:t>　　图表 透明数控教学车床重点企业（三）基本信息</w:t>
      </w:r>
      <w:r>
        <w:rPr>
          <w:rFonts w:hint="eastAsia"/>
        </w:rPr>
        <w:br/>
      </w:r>
      <w:r>
        <w:rPr>
          <w:rFonts w:hint="eastAsia"/>
        </w:rPr>
        <w:t>　　图表 透明数控教学车床重点企业（三）经营情况分析</w:t>
      </w:r>
      <w:r>
        <w:rPr>
          <w:rFonts w:hint="eastAsia"/>
        </w:rPr>
        <w:br/>
      </w:r>
      <w:r>
        <w:rPr>
          <w:rFonts w:hint="eastAsia"/>
        </w:rPr>
        <w:t>　　图表 透明数控教学车床重点企业（三）主要经济指标情况</w:t>
      </w:r>
      <w:r>
        <w:rPr>
          <w:rFonts w:hint="eastAsia"/>
        </w:rPr>
        <w:br/>
      </w:r>
      <w:r>
        <w:rPr>
          <w:rFonts w:hint="eastAsia"/>
        </w:rPr>
        <w:t>　　图表 透明数控教学车床重点企业（三）盈利能力情况</w:t>
      </w:r>
      <w:r>
        <w:rPr>
          <w:rFonts w:hint="eastAsia"/>
        </w:rPr>
        <w:br/>
      </w:r>
      <w:r>
        <w:rPr>
          <w:rFonts w:hint="eastAsia"/>
        </w:rPr>
        <w:t>　　图表 透明数控教学车床重点企业（三）偿债能力情况</w:t>
      </w:r>
      <w:r>
        <w:rPr>
          <w:rFonts w:hint="eastAsia"/>
        </w:rPr>
        <w:br/>
      </w:r>
      <w:r>
        <w:rPr>
          <w:rFonts w:hint="eastAsia"/>
        </w:rPr>
        <w:t>　　图表 透明数控教学车床重点企业（三）运营能力情况</w:t>
      </w:r>
      <w:r>
        <w:rPr>
          <w:rFonts w:hint="eastAsia"/>
        </w:rPr>
        <w:br/>
      </w:r>
      <w:r>
        <w:rPr>
          <w:rFonts w:hint="eastAsia"/>
        </w:rPr>
        <w:t>　　图表 透明数控教学车床重点企业（三）成长能力情况</w:t>
      </w:r>
      <w:r>
        <w:rPr>
          <w:rFonts w:hint="eastAsia"/>
        </w:rPr>
        <w:br/>
      </w:r>
      <w:r>
        <w:rPr>
          <w:rFonts w:hint="eastAsia"/>
        </w:rPr>
        <w:t>　　……</w:t>
      </w:r>
      <w:r>
        <w:rPr>
          <w:rFonts w:hint="eastAsia"/>
        </w:rPr>
        <w:br/>
      </w:r>
      <w:r>
        <w:rPr>
          <w:rFonts w:hint="eastAsia"/>
        </w:rPr>
        <w:t>　　图表 2025-2031年中国透明数控教学车床行业产能预测</w:t>
      </w:r>
      <w:r>
        <w:rPr>
          <w:rFonts w:hint="eastAsia"/>
        </w:rPr>
        <w:br/>
      </w:r>
      <w:r>
        <w:rPr>
          <w:rFonts w:hint="eastAsia"/>
        </w:rPr>
        <w:t>　　图表 2025-2031年中国透明数控教学车床行业产量预测</w:t>
      </w:r>
      <w:r>
        <w:rPr>
          <w:rFonts w:hint="eastAsia"/>
        </w:rPr>
        <w:br/>
      </w:r>
      <w:r>
        <w:rPr>
          <w:rFonts w:hint="eastAsia"/>
        </w:rPr>
        <w:t>　　图表 2025-2031年中国透明数控教学车床市场需求预测</w:t>
      </w:r>
      <w:r>
        <w:rPr>
          <w:rFonts w:hint="eastAsia"/>
        </w:rPr>
        <w:br/>
      </w:r>
      <w:r>
        <w:rPr>
          <w:rFonts w:hint="eastAsia"/>
        </w:rPr>
        <w:t>　　……</w:t>
      </w:r>
      <w:r>
        <w:rPr>
          <w:rFonts w:hint="eastAsia"/>
        </w:rPr>
        <w:br/>
      </w:r>
      <w:r>
        <w:rPr>
          <w:rFonts w:hint="eastAsia"/>
        </w:rPr>
        <w:t>　　图表 2025-2031年中国透明数控教学车床行业市场规模预测</w:t>
      </w:r>
      <w:r>
        <w:rPr>
          <w:rFonts w:hint="eastAsia"/>
        </w:rPr>
        <w:br/>
      </w:r>
      <w:r>
        <w:rPr>
          <w:rFonts w:hint="eastAsia"/>
        </w:rPr>
        <w:t>　　图表 透明数控教学车床行业准入条件</w:t>
      </w:r>
      <w:r>
        <w:rPr>
          <w:rFonts w:hint="eastAsia"/>
        </w:rPr>
        <w:br/>
      </w:r>
      <w:r>
        <w:rPr>
          <w:rFonts w:hint="eastAsia"/>
        </w:rPr>
        <w:t>　　图表 2025-2031年中国透明数控教学车床行业信息化</w:t>
      </w:r>
      <w:r>
        <w:rPr>
          <w:rFonts w:hint="eastAsia"/>
        </w:rPr>
        <w:br/>
      </w:r>
      <w:r>
        <w:rPr>
          <w:rFonts w:hint="eastAsia"/>
        </w:rPr>
        <w:t>　　图表 2025-2031年中国透明数控教学车床行业风险分析</w:t>
      </w:r>
      <w:r>
        <w:rPr>
          <w:rFonts w:hint="eastAsia"/>
        </w:rPr>
        <w:br/>
      </w:r>
      <w:r>
        <w:rPr>
          <w:rFonts w:hint="eastAsia"/>
        </w:rPr>
        <w:t>　　图表 2025-2031年中国透明数控教学车床行业发展趋势</w:t>
      </w:r>
      <w:r>
        <w:rPr>
          <w:rFonts w:hint="eastAsia"/>
        </w:rPr>
        <w:br/>
      </w:r>
      <w:r>
        <w:rPr>
          <w:rFonts w:hint="eastAsia"/>
        </w:rPr>
        <w:t>　　图表 2025-2031年中国透明数控教学车床市场前景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894d9cb594daa" w:history="1">
        <w:r>
          <w:rPr>
            <w:rStyle w:val="Hyperlink"/>
          </w:rPr>
          <w:t>2025-2031年中国透明数控教学车床市场研究分析与前景趋势预测报告</w:t>
        </w:r>
      </w:hyperlink>
      <w:r>
        <w:rPr>
          <w:color w:val="C00000"/>
        </w:rPr>
        <w:t>》，报告编号：</w:t>
      </w:r>
      <w:r>
        <w:rPr>
          <w:rFonts w:hint="eastAsia"/>
          <w:color w:val="C00000"/>
        </w:rPr>
        <w:t>3712703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894d9cb594daa" w:history="1">
        <w:r>
          <w:rPr>
            <w:rStyle w:val="Hyperlink"/>
          </w:rPr>
          <w:t>https://www.20087.com/3/70/TouMingShuKongJiaoXueCheChuangFaZhanQuShi.html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热点：立式车床教学视频、数控龙门铣床、数控车床编程图片、自动车床、车床怎么用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ea659fa0a449c" w:history="1">
      <w:r>
        <w:rPr>
          <w:rStyle w:val="Hyperlink"/>
        </w:rPr>
        <w:t>2025-2031年中国透明数控教学车床市场研究分析与前景趋势预测报告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TouMingShuKongJiaoXueCheChuangFaZhanQuShi.html" TargetMode="External" Id="R105894d9cb594daa" /></Relationships>
</file>

<file path=word/_rels/header2.xml.rels>&#65279;<?xml version="1.0" encoding="utf-8"?><Relationships xmlns="http://schemas.openxmlformats.org/package/2006/relationships"><Relationship Type="http://schemas.openxmlformats.org/officeDocument/2006/relationships/hyperlink" Target="https://www.20087.com/3/70/TouMingShuKongJiaoXueCheChuangFaZhanQuShi.html" TargetMode="External" Id="Rd0fea659fa0a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2025-04-30T23:49:00Z</dcterms:created>
  <dcterms:modified xsi:type="dcterms:W3CDTF">2025-05-01T00:49:00Z</dcterms:modified>
  <dc:subject>2025-2031年中国透明数控教学车床市场研究分析与前景趋势预测报告</dc:subject>
  <dc:title>2025-2031年中国透明数控教学车床市场研究分析与前景趋势预测报告</dc:title>
  <cp:keywords>2025-2031年中国透明数控教学车床市场研究分析与前景趋势预测报告</cp:keywords>
  <dc:description>2025-2031年中国透明数控教学车床市场研究分析与前景趋势预测报告</dc:description>
</cp:coreProperties>
</file>