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0d6919d894297" w:history="1">
              <w:r>
                <w:rPr>
                  <w:rStyle w:val="Hyperlink"/>
                </w:rPr>
                <w:t>2026-2032年全球与中国HMI显示屏行业研究分析及发展前景报告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0d6919d894297" w:history="1">
              <w:r>
                <w:rPr>
                  <w:rStyle w:val="Hyperlink"/>
                </w:rPr>
                <w:t>2026-2032年全球与中国HMI显示屏行业研究分析及发展前景报告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0d6919d894297" w:history="1">
                <w:r>
                  <w:rPr>
                    <w:rStyle w:val="Hyperlink"/>
                  </w:rPr>
                  <w:t>https://www.20087.com/5/90/HMIXianShiPingDeFaZhanQianJing.html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I（人机界面）显示屏作为工业设备与操作人员交互的核心载体，集成了触摸输入、图形化操作与实时数据可视化功能，广泛部署于数控机床、包装机械、能源控制柜及制药生产线中。HMI显示屏以高可靠性工业级LCD为主，支持电阻式或投射电容式触摸，具备抗油污、防刮擦及手套操作能力，并运行专用HMI软件（如CODESYS、EasyBuilder）。高端型号引入多点触控、远程访问及OPC UA通信协议，实现与MES/SCADA系统无缝对接。然而，在强电磁干扰或高粉尘环境中，触摸灵敏度易受干扰；同时，定制化图形界面开发周期长，限制中小厂商敏捷部署。</w:t>
      </w:r>
      <w:r>
        <w:rPr>
          <w:rFonts w:hint="eastAsia"/>
        </w:rPr>
        <w:br/>
      </w:r>
      <w:r>
        <w:rPr>
          <w:rFonts w:hint="eastAsia"/>
        </w:rPr>
        <w:t>　　未来，HMI显示屏将深度融合边缘计算、云边协同与自然交互技术。内置ARM Cortex-A处理器的智能HMI可本地执行数据分析、报警管理甚至机器视觉任务，减少对PLC依赖。基于Web技术的跨平台开发框架将缩短应用部署时间。在交互方式上，语音指令、手势识别与AR叠加将成为补充输入手段。安全方面，硬件级可信根与远程固件验证将防范网络攻击。长远看，HMI显示屏将从“操作面板”升级为“工业智能终端”，在柔性制造与预测性维护中扮演决策支持与知识传递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0d6919d894297" w:history="1">
        <w:r>
          <w:rPr>
            <w:rStyle w:val="Hyperlink"/>
          </w:rPr>
          <w:t>2026-2032年全球与中国HMI显示屏行业研究分析及发展前景报告</w:t>
        </w:r>
      </w:hyperlink>
      <w:r>
        <w:rPr>
          <w:rFonts w:hint="eastAsia"/>
        </w:rPr>
        <w:t>》从产业链视角出发，系统分析了HMI显示屏行业的市场现状与需求动态，详细解读了HMI显示屏市场规模、价格波动及上下游影响因素。报告深入剖析了HMI显示屏细分领域的发展特点，基于权威数据对市场前景及未来趋势进行了科学预测，同时揭示了HMI显示屏重点企业的竞争格局与市场集中度变化。报告客观翔实地指出了HMI显示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按产品类型细分，全球HMI显示屏市场规模2021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便携式HMI</w:t>
      </w:r>
      <w:r>
        <w:rPr>
          <w:rFonts w:hint="eastAsia"/>
        </w:rPr>
        <w:br/>
      </w:r>
      <w:r>
        <w:rPr>
          <w:rFonts w:hint="eastAsia"/>
        </w:rPr>
        <w:t>　　　　1.3.3 增强型HMI</w:t>
      </w:r>
      <w:r>
        <w:rPr>
          <w:rFonts w:hint="eastAsia"/>
        </w:rPr>
        <w:br/>
      </w:r>
      <w:r>
        <w:rPr>
          <w:rFonts w:hint="eastAsia"/>
        </w:rPr>
        <w:t>　　　　1.3.4 标准型HMI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按应用细分，全球HMI显示屏市场规模2021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工业控制</w:t>
      </w:r>
      <w:r>
        <w:rPr>
          <w:rFonts w:hint="eastAsia"/>
        </w:rPr>
        <w:br/>
      </w:r>
      <w:r>
        <w:rPr>
          <w:rFonts w:hint="eastAsia"/>
        </w:rPr>
        <w:t>　　　　1.4.3 能源电力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HMI显示屏行业发展总体概况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HMI显示屏行业发展主要特点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HMI显示屏行业发展影响因素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HMI显示屏有利因素</w:t>
      </w:r>
      <w:r>
        <w:rPr>
          <w:rFonts w:hint="eastAsia"/>
        </w:rPr>
        <w:br/>
      </w:r>
      <w:r>
        <w:rPr>
          <w:rFonts w:hint="eastAsia"/>
        </w:rPr>
        <w:t>　　　　1.5.3 .2 HMI显示屏不利因素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全球市场，近三年HMI显示屏主要企业占有率及排名（按销量）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HMI显示屏主要企业在国际市场占有率（按销量，2023-2026）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2025年HMI显示屏主要企业在国际市场排名（按销量）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全球市场主要企业HMI显示屏销量（2023-2026）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全球市场，近三年HMI显示屏主要企业占有率及排名（按收入）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HMI显示屏主要企业在国际市场占有率（按收入，2023-2026）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2025年HMI显示屏主要企业在国际市场排名（按收入）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全球市场主要企业HMI显示屏销售收入（2023-2026）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全球市场主要企业HMI显示屏销售价格（2023-2026）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中国市场，近三年HMI显示屏主要企业占有率及排名（按销量）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HMI显示屏主要企业在中国市场占有率（按销量，2023-2026）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2025年HMI显示屏主要企业在中国市场排名（按销量）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中国市场主要企业HMI显示屏销量（2023-2026）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中国市场，近三年HMI显示屏主要企业占有率及排名（按收入）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HMI显示屏主要企业在中国市场占有率（按收入，2023-2026）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2025年HMI显示屏主要企业在中国市场排名（按收入）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中国市场主要企业HMI显示屏销售收入（2023-2026）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全球主要厂商HMI显示屏总部及产地分布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全球主要厂商成立时间及HMI显示屏商业化日期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全球主要厂商HMI显示屏产品类型及应用</w:t>
      </w:r>
      <w:r>
        <w:rPr>
          <w:rFonts w:hint="eastAsia"/>
        </w:rPr>
        <w:br/>
      </w:r>
      <w:r>
        <w:rPr>
          <w:rFonts w:hint="eastAsia"/>
        </w:rPr>
        <w:t>　　2.9 HMI显示屏行业集中度、竞争程度分析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HMI显示屏行业集中度分析：2025年全球Top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全球HMI显示屏第一梯队、第二梯队和第三梯队生产商（品牌）及市场份额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全球HMI显示屏总体规模分析</w:t>
      </w:r>
      <w:r>
        <w:rPr>
          <w:rFonts w:hint="eastAsia"/>
        </w:rPr>
        <w:br/>
      </w:r>
      <w:r>
        <w:rPr>
          <w:rFonts w:hint="eastAsia"/>
        </w:rPr>
        <w:t>　　3.1 全球HMI显示屏供需现状及预测（2021-2032）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全球HMI显示屏产能、产量、产能利用率及发展趋势（2021-2032）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全球HMI显示屏产量、需求量及发展趋势（2021-2032）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全球主要地区HMI显示屏产量及发展趋势（2021-2032）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全球主要地区HMI显示屏产量（2021-2026）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全球主要地区HMI显示屏产量（2027-2032）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全球主要地区HMI显示屏产量市场份额（2021-2032）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中国HMI显示屏供需现状及预测（2021-2032）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中国HMI显示屏产能、产量、产能利用率及发展趋势（2021-2032）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中国HMI显示屏产量、市场需求量及发展趋势（2021-2032）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中国市场HMI显示屏进出口（2021-2032）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全球HMI显示屏销量及销售额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全球市场HMI显示屏销售额（2021-2032）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全球市场HMI显示屏销量（2021-2032）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全球市场HMI显示屏价格趋势（2021-2032）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全球HMI显示屏主要地区分析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全球主要地区HMI显示屏市场规模分析：2021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全球主要地区HMI显示屏销售收入及市场份额（2021-2026）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全球主要地区HMI显示屏销售收入预测（2027-2032）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全球主要地区HMI显示屏销量分析：2021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全球主要地区HMI显示屏销量及市场份额（2021-2026）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全球主要地区HMI显示屏销量及市场份额预测（2027-2032）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中东市场HMI显示屏销量、收入及增长率（2021-2032）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HMI显示屏销量、收入、价格及毛利率（2021-2026）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不同产品类型HMI显示屏分析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全球不同产品类型HMI显示屏销量（2021-2032）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全球不同产品类型HMI显示屏销量及市场份额（2021-2026）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全球不同产品类型HMI显示屏销量预测（2027-2032）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全球不同产品类型HMI显示屏收入（2021-2032）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全球不同产品类型HMI显示屏收入及市场份额（2021-2026）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全球不同产品类型HMI显示屏收入预测（2027-2032）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全球不同产品类型HMI显示屏价格走势（2021-2032）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中国不同产品类型HMI显示屏销量（2021-2032）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中国不同产品类型HMI显示屏销量及市场份额（2021-2026）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中国不同产品类型HMI显示屏销量预测（2027-2032）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中国不同产品类型HMI显示屏收入（2021-2032）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中国不同产品类型HMI显示屏收入及市场份额（2021-2026）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中国不同产品类型HMI显示屏收入预测（2027-2032）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不同应用HMI显示屏分析</w:t>
      </w:r>
      <w:r>
        <w:rPr>
          <w:rFonts w:hint="eastAsia"/>
        </w:rPr>
        <w:br/>
      </w:r>
      <w:r>
        <w:rPr>
          <w:rFonts w:hint="eastAsia"/>
        </w:rPr>
        <w:t>　　7.1 全球不同应用HMI显示屏销量（2021-2032）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全球不同应用HMI显示屏销量及市场份额（2021-2026）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全球不同应用HMI显示屏销量预测（2027-2032）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全球不同应用HMI显示屏收入（2021-2032）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全球不同应用HMI显示屏收入及市场份额（2021-2026）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全球不同应用HMI显示屏收入预测（2027-2032）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全球不同应用HMI显示屏价格走势（2021-2032）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中国不同应用HMI显示屏销量（2021-2032）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中国不同应用HMI显示屏销量及市场份额（2021-2026）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中国不同应用HMI显示屏销量预测（2027-2032）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中国不同应用HMI显示屏收入（2021-2032）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中国不同应用HMI显示屏收入及市场份额（2021-2026）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中国不同应用HMI显示屏收入预测（2027-2032）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HMI显示屏行业发展趋势</w:t>
      </w:r>
      <w:r>
        <w:rPr>
          <w:rFonts w:hint="eastAsia"/>
        </w:rPr>
        <w:br/>
      </w:r>
      <w:r>
        <w:rPr>
          <w:rFonts w:hint="eastAsia"/>
        </w:rPr>
        <w:t>　　8.2 HMI显示屏行业主要驱动因素</w:t>
      </w:r>
      <w:r>
        <w:rPr>
          <w:rFonts w:hint="eastAsia"/>
        </w:rPr>
        <w:br/>
      </w:r>
      <w:r>
        <w:rPr>
          <w:rFonts w:hint="eastAsia"/>
        </w:rPr>
        <w:t>　　8.3 HMI显示屏中国企业SWOT分析</w:t>
      </w:r>
      <w:r>
        <w:rPr>
          <w:rFonts w:hint="eastAsia"/>
        </w:rPr>
        <w:br/>
      </w:r>
      <w:r>
        <w:rPr>
          <w:rFonts w:hint="eastAsia"/>
        </w:rPr>
        <w:t>　　8.4 中国HMI显示屏行业政策环境分析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HMI显示屏行业产业链简介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HMI显示屏行业供应链分析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HMI显示屏主要原料及供应情况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HMI显示屏行业采购模式</w:t>
      </w:r>
      <w:r>
        <w:rPr>
          <w:rFonts w:hint="eastAsia"/>
        </w:rPr>
        <w:br/>
      </w:r>
      <w:r>
        <w:rPr>
          <w:rFonts w:hint="eastAsia"/>
        </w:rPr>
        <w:t>　　9.3 HMI显示屏行业生产模式</w:t>
      </w:r>
      <w:r>
        <w:rPr>
          <w:rFonts w:hint="eastAsia"/>
        </w:rPr>
        <w:br/>
      </w:r>
      <w:r>
        <w:rPr>
          <w:rFonts w:hint="eastAsia"/>
        </w:rPr>
        <w:t>　　9.4 HMI显示屏行业销售模式及销售渠道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按产品类型细分，全球HMI显示屏市场规模2021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按应用细分，全球HMI显示屏市场规模（CAGR）2021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HMI显示屏行业发展主要特点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HMI显示屏行业发展有利因素分析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HMI显示屏行业发展不利因素分析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进入HMI显示屏行业壁垒</w:t>
      </w:r>
      <w:r>
        <w:rPr>
          <w:rFonts w:hint="eastAsia"/>
        </w:rPr>
        <w:br/>
      </w:r>
      <w:r>
        <w:rPr>
          <w:rFonts w:hint="eastAsia"/>
        </w:rPr>
        <w:t>　　表 7： HMI显示屏主要企业在国际市场占有率（按销量，2023-2026）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2025年HMI显示屏主要企业在国际市场排名（按销量）&amp;（千件）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全球市场主要企业HMI显示屏销量（2023-2026）&amp;（千件）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HMI显示屏主要企业在国际市场占有率（按收入，2023-2026）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2025年HMI显示屏主要企业在国际市场排名（按收入）&amp;（万元）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全球市场主要企业HMI显示屏销售收入（2023-2026）&amp;（万元）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全球市场主要企业HMI显示屏销售价格（2023-2026）&amp;（元/件）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HMI显示屏主要企业在中国市场占有率（按销量，2023-2026）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2025年HMI显示屏主要企业在中国市场排名（按销量）&amp;（千件）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中国市场主要企业HMI显示屏销量（2023-2026）&amp;（千件）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HMI显示屏主要企业在中国市场占有率（按收入，2023-2026）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2025年HMI显示屏主要企业在中国市场排名（按收入）&amp;（万元）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中国市场主要企业HMI显示屏销售收入（2023-2026）&amp;（万元）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全球主要厂商HMI显示屏总部及产地分布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全球主要厂商成立时间及HMI显示屏商业化日期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全球主要厂商HMI显示屏产品类型及应用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2025年全球HMI显示屏主要厂商市场地位（第一梯队、第二梯队和第三梯队）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全球HMI显示屏市场投资、并购等现状分析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全球主要地区HMI显示屏产量增速（CAGR）：（2021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全球主要地区HMI显示屏产量（2021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全球主要地区HMI显示屏产量（2021-2026）&amp;（千件）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全球主要地区HMI显示屏产量（2027-2032）&amp;（千件）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全球主要地区HMI显示屏产量市场份额（2021-2026）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全球主要地区HMI显示屏产量市场份额（2027-2032）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中国市场HMI显示屏产量、销量、进出口（2021-2026）&amp;（千件）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中国市场HMI显示屏产量、销量、进出口预测（2027-2032）&amp;（千件）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全球主要地区HMI显示屏销售收入增速：（2021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全球主要地区HMI显示屏销售收入（2021-2026）&amp;（万元）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全球主要地区HMI显示屏销售收入市场份额（2021-2026）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全球主要地区HMI显示屏收入（2027-2032）&amp;（万元）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全球主要地区HMI显示屏收入市场份额（2027-2032）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全球主要地区HMI显示屏销量（千件）：2021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全球主要地区HMI显示屏销量（2021-2026）&amp;（千件）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全球主要地区HMI显示屏销量市场份额（2021-2026）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全球主要地区HMI显示屏销量（2027-2032）&amp;（千件）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全球主要地区HMI显示屏销量份额（2027-2032）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HMI显示屏生产基地、销售区域、竞争对手及市场地位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HMI显示屏产品规格、参数及市场应用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HMI显示屏销量（千件）、收入（万元）、价格（元/件）及毛利率（2021-2026）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全球不同产品类型HMI显示屏销量（2021-2026）&amp;（千件）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全球不同产品类型HMI显示屏销量市场份额（2021-2026）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全球不同产品类型HMI显示屏销量预测（2027-2032）&amp;（千件）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全球市场不同产品类型HMI显示屏销量市场份额预测（2027-2032）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全球不同产品类型HMI显示屏收入（2021-2026）&amp;（万元）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全球不同产品类型HMI显示屏收入市场份额（2021-2026）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全球不同产品类型HMI显示屏收入预测（2027-2032）&amp;（万元）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全球不同产品类型HMI显示屏收入市场份额预测（2027-2032）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中国不同产品类型HMI显示屏销量（2021-2026）&amp;（千件）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中国不同产品类型HMI显示屏销量市场份额（2021-2026）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中国不同产品类型HMI显示屏销量预测（2027-2032）&amp;（千件）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全球市场不同产品类型HMI显示屏销量市场份额预测（2027-2032）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中国不同产品类型HMI显示屏收入（2021-2026）&amp;（万元）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中国不同产品类型HMI显示屏收入市场份额（2021-2026）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中国不同产品类型HMI显示屏收入预测（2027-2032）&amp;（万元）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中国不同产品类型HMI显示屏收入市场份额预测（2027-2032）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全球不同应用HMI显示屏销量（2021-2026）&amp;（千件）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全球不同应用HMI显示屏销量市场份额（2021-2026）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全球不同应用HMI显示屏销量预测（2027-2032）&amp;（千件）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全球市场不同应用HMI显示屏销量市场份额预测（2027-2032）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全球不同应用HMI显示屏收入（2021-2026）&amp;（万元）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全球不同应用HMI显示屏收入市场份额（2021-2026）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全球不同应用HMI显示屏收入预测（2027-2032）&amp;（万元）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全球不同应用HMI显示屏收入市场份额预测（2027-2032）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中国不同应用HMI显示屏销量（2021-2026）&amp;（千件）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中国不同应用HMI显示屏销量市场份额（2021-2026）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中国不同应用HMI显示屏销量预测（2027-2032）&amp;（千件）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中国市场不同应用HMI显示屏销量市场份额预测（2027-2032）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中国不同应用HMI显示屏收入（2021-2026）&amp;（万元）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中国不同应用HMI显示屏收入市场份额（2021-2026）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中国不同应用HMI显示屏收入预测（2027-2032）&amp;（万元）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中国不同应用HMI显示屏收入市场份额预测（2027-2032）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HMI显示屏行业发展趋势</w:t>
      </w:r>
      <w:r>
        <w:rPr>
          <w:rFonts w:hint="eastAsia"/>
        </w:rPr>
        <w:br/>
      </w:r>
      <w:r>
        <w:rPr>
          <w:rFonts w:hint="eastAsia"/>
        </w:rPr>
        <w:t>　　表 141： HMI显示屏行业主要驱动因素</w:t>
      </w:r>
      <w:r>
        <w:rPr>
          <w:rFonts w:hint="eastAsia"/>
        </w:rPr>
        <w:br/>
      </w:r>
      <w:r>
        <w:rPr>
          <w:rFonts w:hint="eastAsia"/>
        </w:rPr>
        <w:t>　　表 142： HMI显示屏行业供应链分析</w:t>
      </w:r>
      <w:r>
        <w:rPr>
          <w:rFonts w:hint="eastAsia"/>
        </w:rPr>
        <w:br/>
      </w:r>
      <w:r>
        <w:rPr>
          <w:rFonts w:hint="eastAsia"/>
        </w:rPr>
        <w:t>　　表 143： HMI显示屏上游原料供应商</w:t>
      </w:r>
      <w:r>
        <w:rPr>
          <w:rFonts w:hint="eastAsia"/>
        </w:rPr>
        <w:br/>
      </w:r>
      <w:r>
        <w:rPr>
          <w:rFonts w:hint="eastAsia"/>
        </w:rPr>
        <w:t>　　表 144： HMI显示屏主要地区不同应用客户分析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HMI显示屏典型经销商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HMI显示屏产品图片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全球不同产品类型HMI显示屏销售额2021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全球不同产品类型HMI显示屏市场份额2025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便携式HMI产品图片</w:t>
      </w:r>
      <w:r>
        <w:rPr>
          <w:rFonts w:hint="eastAsia"/>
        </w:rPr>
        <w:br/>
      </w:r>
      <w:r>
        <w:rPr>
          <w:rFonts w:hint="eastAsia"/>
        </w:rPr>
        <w:t>　　图 5： 增强型HMI产品图片</w:t>
      </w:r>
      <w:r>
        <w:rPr>
          <w:rFonts w:hint="eastAsia"/>
        </w:rPr>
        <w:br/>
      </w:r>
      <w:r>
        <w:rPr>
          <w:rFonts w:hint="eastAsia"/>
        </w:rPr>
        <w:t>　　图 6： 标准型HMI产品图片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全球不同应用HMI显示屏市场份额2025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工业控制</w:t>
      </w:r>
      <w:r>
        <w:rPr>
          <w:rFonts w:hint="eastAsia"/>
        </w:rPr>
        <w:br/>
      </w:r>
      <w:r>
        <w:rPr>
          <w:rFonts w:hint="eastAsia"/>
        </w:rPr>
        <w:t>　　图 10： 能源电力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2025年全球前五大生产商HMI显示屏市场份额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2025年全球HMI显示屏第一梯队、第二梯队和第三梯队厂商及市场份额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全球HMI显示屏产能、产量、产能利用率及发展趋势（2021-2032）&amp;（千件）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全球HMI显示屏产量、需求量及发展趋势（2021-2032）&amp;（千件）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全球主要地区HMI显示屏产量市场份额（2021-2032）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中国HMI显示屏产能、产量、产能利用率及发展趋势（2021-2032）&amp;（千件）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中国HMI显示屏产量、市场需求量及发展趋势（2021-2032）&amp;（千件）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全球HMI显示屏市场销售额及增长率：（2021-2032）&amp;（万元）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全球市场HMI显示屏市场规模：2021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全球市场HMI显示屏价格趋势（2021-2032）&amp;（元/件）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全球主要地区HMI显示屏销售收入（2021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全球主要地区HMI显示屏销售收入市场份额（2021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中东市场HMI显示屏销量及增长率（2021-2032）&amp;（千件）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中东市场HMI显示屏收入及增长率（2021-2032）&amp;（万元）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全球不同产品类型HMI显示屏价格走势（2021-2032）&amp;（元/件）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全球不同应用HMI显示屏价格走势（2021-2032）&amp;（元/件）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HMI显示屏中国企业SWOT分析</w:t>
      </w:r>
      <w:r>
        <w:rPr>
          <w:rFonts w:hint="eastAsia"/>
        </w:rPr>
        <w:br/>
      </w:r>
      <w:r>
        <w:rPr>
          <w:rFonts w:hint="eastAsia"/>
        </w:rPr>
        <w:t>　　图 44： HMI显示屏产业链</w:t>
      </w:r>
      <w:r>
        <w:rPr>
          <w:rFonts w:hint="eastAsia"/>
        </w:rPr>
        <w:br/>
      </w:r>
      <w:r>
        <w:rPr>
          <w:rFonts w:hint="eastAsia"/>
        </w:rPr>
        <w:t>　　图 45： HMI显示屏行业采购模式分析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HMI显示屏行业生产模式</w:t>
      </w:r>
      <w:r>
        <w:rPr>
          <w:rFonts w:hint="eastAsia"/>
        </w:rPr>
        <w:br/>
      </w:r>
      <w:r>
        <w:rPr>
          <w:rFonts w:hint="eastAsia"/>
        </w:rPr>
        <w:t>　　图 47： HMI显示屏行业销售模式分析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0d6919d894297" w:history="1">
        <w:r>
          <w:rPr>
            <w:rStyle w:val="Hyperlink"/>
          </w:rPr>
          <w:t>2026-2032年全球与中国HMI显示屏行业研究分析及发展前景报告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0d6919d894297" w:history="1">
        <w:r>
          <w:rPr>
            <w:rStyle w:val="Hyperlink"/>
          </w:rPr>
          <w:t>https://www.20087.com/5/90/HMIXianShiPingDeFaZhanQianJing.html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afd90b7a54408" w:history="1">
      <w:r>
        <w:rPr>
          <w:rStyle w:val="Hyperlink"/>
        </w:rPr>
        <w:t>2026-2032年全球与中国HMI显示屏行业研究分析及发展前景报告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MIXianShiPingDeFaZhanQianJing.html" TargetMode="External" Id="R71c0d6919d8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MIXianShiPingDeFaZhanQianJing.html" TargetMode="External" Id="Rb7eafd90b7a5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2026-01-30T00:02:36Z</dcterms:created>
  <dcterms:modified xsi:type="dcterms:W3CDTF">2026-01-30T01:02:36Z</dcterms:modified>
  <dc:subject>2026-2032年全球与中国HMI显示屏行业研究分析及发展前景报告</dc:subject>
  <dc:title>2026-2032年全球与中国HMI显示屏行业研究分析及发展前景报告</dc:title>
  <cp:keywords>2026-2032年全球与中国HMI显示屏行业研究分析及发展前景报告</cp:keywords>
  <dc:description>2026-2032年全球与中国HMI显示屏行业研究分析及发展前景报告</dc:description>
</cp:coreProperties>
</file>