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f9c047514dc6" w:history="1">
              <w:r>
                <w:rPr>
                  <w:rStyle w:val="Hyperlink"/>
                </w:rPr>
                <w:t>2024-2030年全球与中国动态压力传感器行业市场分析及发展趋势报告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f9c047514dc6" w:history="1">
              <w:r>
                <w:rPr>
                  <w:rStyle w:val="Hyperlink"/>
                </w:rPr>
                <w:t>2024-2030年全球与中国动态压力传感器行业市场分析及发展趋势报告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f9c047514dc6" w:history="1">
                <w:r>
                  <w:rPr>
                    <w:rStyle w:val="Hyperlink"/>
                  </w:rPr>
                  <w:t>https://www.20087.com/6/30/DongTaiYaLiChuanGanQiDeFaZhanQuShi.html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压力传感器在航空航天、汽车、医疗和工业自动化领域扮演着重要角色，用于测量快速变化的压力信号。近年来，随着微机电系统（MEMS）技术的成熟，动态压力传感器的灵敏度、准确性和稳定性显著提高，体积减小，成本降低，使得其在更多应用中得以普及。市场方面，对实时数据分析和远程监控的需求，推动了动态压力传感器与物联网（IoT）技术的融合，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动态压力传感器将更加注重集成化和智能化。市场调研网认为，通过集成AI算法和边缘计算能力，传感器能够进行自我校准和预测性维护，提高数据质量和设备效率。同时，随着5G和6G通信技术的部署，动态压力传感器将支持更高带宽和更低延迟的数据传输，满足未来工业4.0和智慧城市的实时监测需求。此外，柔性电子和纳米技术的应用，将推动动态压力传感器向更小尺寸、更灵活形态发展，适用于可穿戴设备和植入式医疗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bf9c047514dc6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》，2024年动态压力传感器行业市场规模达 亿元，预计2030年市场规模将达 亿元，期间年均复合增长率（CAGR）达 %。报告依托行业权威数据及长期市场监测信息，系统分析了动态压力传感器行业的市场规模、供需关系、竞争格局及重点企业经营状况，并结合动态压力传感器行业发展现状，科学预测了动态压力传感器市场前景与技术发展方向。报告通过SWOT分析，揭示了动态压力传感器行业机遇与潜在风险，为投资者提供了全面的现状分析与前景评估，助力挖掘投资价值并优化决策。同时，报告从投资、生产及营销等角度提出可行性建议，为动态压力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不同产品类型动态压力传感器增长趋势2018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模拟动态压力传感器</w:t>
      </w:r>
      <w:r>
        <w:rPr>
          <w:rFonts w:hint="eastAsia"/>
        </w:rPr>
        <w:br/>
      </w:r>
      <w:r>
        <w:rPr>
          <w:rFonts w:hint="eastAsia"/>
        </w:rPr>
        <w:t>　　　　1.2.3 数字动态压力传感器</w:t>
      </w:r>
      <w:r>
        <w:rPr>
          <w:rFonts w:hint="eastAsia"/>
        </w:rPr>
        <w:br/>
      </w:r>
      <w:r>
        <w:rPr>
          <w:rFonts w:hint="eastAsia"/>
        </w:rPr>
        <w:t>　　1.3 从不同应用，动态压力传感器主要包括如下几个方面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动态压力传感器行业背景、发展历史、现状及趋势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全球动态压力传感器供需现状及预测（2018-2030）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全球动态压力传感器产能、产量、产能利用率及发展趋势（2018-2030）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全球动态压力传感器产量、需求量及发展趋势（2018-2030）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全球主要地区动态压力传感器产量及发展趋势（2018-2030）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中国动态压力传感器供需现状及预测（2018-2030）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中国动态压力传感器产能、产量、产能利用率及发展趋势（2018-2030）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中国动态压力传感器产量、市场需求量及发展趋势（2018-2030）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全球动态压力传感器销量及销售额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全球市场动态压力传感器销售额（2018-2030）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全球市场动态压力传感器价格趋势（2018-2030）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全球市场主要厂商动态压力传感器产能市场份额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全球市场主要厂商动态压力传感器销售收入（2018-2023）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2022年全球主要生产商动态压力传感器收入排名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中国市场主要厂商动态压力传感器销售收入（2018-2023）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2022年中国主要生产商动态压力传感器收入排名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全球主要厂商动态压力传感器产地分布及商业化日期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全球主要厂商动态压力传感器产品类型列表</w:t>
      </w:r>
      <w:r>
        <w:rPr>
          <w:rFonts w:hint="eastAsia"/>
        </w:rPr>
        <w:br/>
      </w:r>
      <w:r>
        <w:rPr>
          <w:rFonts w:hint="eastAsia"/>
        </w:rPr>
        <w:t>　　3.6 动态压力传感器行业集中度、竞争程度分析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动态压力传感器行业集中度分析：全球Top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全球动态压力传感器第一梯队、第二梯队和第三梯队生产商（品牌）及市场份额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全球主要地区动态压力传感器市场规模分析：2018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全球主要地区动态压力传感器销售收入及市场份额（2018-2023年）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全球主要地区动态压力传感器销售收入预测（2024-2030年）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全球主要地区动态压力传感器销量分析：2018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全球主要地区动态压力传感器销量及市场份额（2018-2023年）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全球主要地区动态压力传感器销量及市场份额预测（2024-2030）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全球动态压力传感器主要生产商分析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全球不同产品类型动态压力传感器销量及市场份额（2018-2023）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全球不同产品类型动态压力传感器收入（2018-2030）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全球不同产品类型动态压力传感器收入及市场份额（2018-2023）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全球不同产品类型动态压力传感器价格走势（2018-2030）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全球不同应用动态压力传感器销量及市场份额（2018-2023）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全球不同应用动态压力传感器销量预测（2024-2030）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全球不同应用动态压力传感器收入（2018-2030）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全球不同应用动态压力传感器收入及市场份额（2018-2023）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全球不同应用动态压力传感器收入预测（2024-2030）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全球不同应用动态压力传感器价格走势（2018-2030）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动态压力传感器产业链分析</w:t>
      </w:r>
      <w:r>
        <w:rPr>
          <w:rFonts w:hint="eastAsia"/>
        </w:rPr>
        <w:br/>
      </w:r>
      <w:r>
        <w:rPr>
          <w:rFonts w:hint="eastAsia"/>
        </w:rPr>
        <w:t>　　8.2 动态压力传感器产业上游供应分析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动态压力传感器下游典型客户</w:t>
      </w:r>
      <w:r>
        <w:rPr>
          <w:rFonts w:hint="eastAsia"/>
        </w:rPr>
        <w:br/>
      </w:r>
      <w:r>
        <w:rPr>
          <w:rFonts w:hint="eastAsia"/>
        </w:rPr>
        <w:t>　　8.4 动态压力传感器销售渠道分析及建议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动态压力传感器行业政策分析</w:t>
      </w:r>
      <w:r>
        <w:rPr>
          <w:rFonts w:hint="eastAsia"/>
        </w:rPr>
        <w:br/>
      </w:r>
      <w:r>
        <w:rPr>
          <w:rFonts w:hint="eastAsia"/>
        </w:rPr>
        <w:t>　　9.4 动态压力传感器中国企业SWOT分析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f9c047514dc6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不同产品类型动态压力传感器增长趋势2018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动态压力传感器行业目前发展现状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表4 动态压力传感器发展趋势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全球主要地区动态压力传感器产量（千件）：2018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全球主要地区动态压力传感器产量（2018-2023）&amp;（千件）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全球主要地区动态压力传感器产量市场份额（2018-2023）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全球主要地区动态压力传感器产量（2024-2030）&amp;（千件）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全球市场主要厂商动态压力传感器产能（2022-2023）&amp;（千件）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2022年全球主要生产商动态压力传感器收入排名（百万美元）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2022年中国主要生产商动态压力传感器收入排名（百万美元）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全球主要厂商动态压力传感器产地分布及商业化日期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全球主要地区动态压力传感器销售收入（百万美元）：2018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全球主要地区动态压力传感器收入（2024-2030）&amp;（百万美元）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全球主要地区动态压力传感器收入市场份额（2024-2030）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全球主要地区动态压力传感器销量（千件）：2018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全球主要地区动态压力传感器销量（2024-2030）&amp;（千件）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全球主要地区动态压力传感器销量份额（2024-2030）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全球不同产品类型动态压力传感器销量预测（2024-2030）&amp;（千件）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全球不同产品类型动态压力传感器销量市场份额预测（2024-2030）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全球不同产品类型动态压力传感器收入（百万美元）&amp;（2018-2023）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全球不同产品类型动态压力传感器收入市场份额（2018-2023）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全球不同产品类型动态压力传感器收入预测（百万美元）&amp;（2024-2030）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全球不同类型动态压力传感器收入市场份额预测（2024-2030）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全球不同产品类型动态压力传感器价格走势（2018-2030）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全球不同应用动态压力传感器销量（2018-2023年）&amp;（千件）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全球不同应用动态压力传感器销量预测（2024-2030）&amp;（千件）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全球不同应用动态压力传感器销量市场份额预测（2024-2030）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全球不同应用动态压力传感器收入（2018-2023年）&amp;（百万美元）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全球不同应用动态压力传感器收入市场份额（2018-2023）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全球不同应用动态压力传感器收入预测（2024-2030）&amp;（百万美元）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全球不同应用动态压力传感器收入市场份额预测（2024-2030）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全球不同应用动态压力传感器价格走势（2018-2030）</w:t>
      </w:r>
      <w:r>
        <w:rPr>
          <w:rFonts w:hint="eastAsia"/>
        </w:rPr>
        <w:br/>
      </w:r>
      <w:r>
        <w:rPr>
          <w:rFonts w:hint="eastAsia"/>
        </w:rPr>
        <w:t>　　表111 动态压力传感器上游原料供应商及联系方式列表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动态压力传感器典型客户列表</w:t>
      </w:r>
      <w:r>
        <w:rPr>
          <w:rFonts w:hint="eastAsia"/>
        </w:rPr>
        <w:br/>
      </w:r>
      <w:r>
        <w:rPr>
          <w:rFonts w:hint="eastAsia"/>
        </w:rPr>
        <w:t>　　表113 动态压力传感器主要销售模式及销售渠道趋势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动态压力传感器行业发展机遇及主要驱动因素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动态压力传感器行业发展面临的风险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表116 动态压力传感器行业政策分析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动态压力传感器产品图片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全球不同产品类型动态压力传感器产量市场份额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模拟动态压力传感器产品图片</w:t>
      </w:r>
      <w:r>
        <w:rPr>
          <w:rFonts w:hint="eastAsia"/>
        </w:rPr>
        <w:br/>
      </w:r>
      <w:r>
        <w:rPr>
          <w:rFonts w:hint="eastAsia"/>
        </w:rPr>
        <w:t>　　图4 数字动态压力传感器产品图片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全球不同应用动态压力传感器消费量市场份额2022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航天</w:t>
      </w:r>
      <w:r>
        <w:rPr>
          <w:rFonts w:hint="eastAsia"/>
        </w:rPr>
        <w:br/>
      </w:r>
      <w:r>
        <w:rPr>
          <w:rFonts w:hint="eastAsia"/>
        </w:rPr>
        <w:t>　　图7 暖通空调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军事与国防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全球动态压力传感器产能、产量、产能利用率及发展趋势（2018-2030）&amp;（千件）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全球动态压力传感器产量、需求量及发展趋势（2018-2030）&amp;（千件）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全球主要地区动态压力传感器产量市场份额（2018-2030）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中国动态压力传感器产能、产量、产能利用率及发展趋势（2018-2030）&amp;（千件）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中国动态压力传感器产量、市场需求量及发展趋势（2018-2030）&amp;（千件）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全球动态压力传感器市场销售额及增长率：（2018-2030）&amp;（百万美元）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全球市场动态压力传感器市场规模：2018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全球市场动态压力传感器销量及增长率（2018-2030）&amp;（千件）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全球市场动态压力传感器价格趋势（2018-2030）&amp;（千件）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2022年全球市场主要厂商动态压力传感器销量市场份额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2022年全球市场主要厂商动态压力传感器收入市场份额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2022年中国市场主要厂商动态压力传感器销量市场份额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2022年中国市场主要厂商动态压力传感器收入市场份额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2022年全球前五大生产商动态压力传感器市场份额</w:t>
      </w:r>
      <w:r>
        <w:rPr>
          <w:rFonts w:hint="eastAsia"/>
        </w:rPr>
        <w:br/>
      </w:r>
      <w:r>
        <w:rPr>
          <w:rFonts w:hint="eastAsia"/>
        </w:rPr>
        <w:t>　　图25 全球动态压力传感器第一梯队、第二梯队和第三梯队生产商（品牌）及市场份额（2022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全球主要地区动态压力传感器销售收入市场份额（2022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全球主要地区动态压力传感器收入市场份额（2024-2030）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全球主要地区动态压力传感器销量市场份额（2022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动态压力传感器产业链图</w:t>
      </w:r>
      <w:r>
        <w:rPr>
          <w:rFonts w:hint="eastAsia"/>
        </w:rPr>
        <w:br/>
      </w:r>
      <w:r>
        <w:rPr>
          <w:rFonts w:hint="eastAsia"/>
        </w:rPr>
        <w:t>　　图43 动态压力传感器中国企业SWOT分析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f9c047514dc6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f9c047514dc6" w:history="1">
        <w:r>
          <w:rPr>
            <w:rStyle w:val="Hyperlink"/>
          </w:rPr>
          <w:t>https://www.20087.com/6/30/DongTaiYaLiChuanGanQiDeFaZhanQuShi.html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动态压力传感器检定规程、真空压力传感器、动态压力传感器响应时指标和固有频率、空压机调节0.4到.08怎么调、动态压力传感器图片、水压传感器、动态压力传感器精度标准、pressuresensor什么意思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65f9cf7584b96" w:history="1">
      <w:r>
        <w:rPr>
          <w:rStyle w:val="Hyperlink"/>
        </w:rPr>
        <w:t>2024-2030年全球与中国动态压力传感器行业市场分析及发展趋势报告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ongTaiYaLiChuanGanQiDeFaZhanQuShi.html" TargetMode="External" Id="R41abf9c0475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ongTaiYaLiChuanGanQiDeFaZhanQuShi.html" TargetMode="External" Id="Rbbd65f9cf758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2023-11-13T08:24:00Z</dcterms:created>
  <dcterms:modified xsi:type="dcterms:W3CDTF">2023-11-13T09:24:00Z</dcterms:modified>
  <dc:subject>2024-2030年全球与中国动态压力传感器行业市场分析及发展趋势报告</dc:subject>
  <dc:title>2024-2030年全球与中国动态压力传感器行业市场分析及发展趋势报告</dc:title>
  <cp:keywords>2024-2030年全球与中国动态压力传感器行业市场分析及发展趋势报告</cp:keywords>
  <dc:description>2024-2030年全球与中国动态压力传感器行业市场分析及发展趋势报告</dc:description>
</cp:coreProperties>
</file>