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4c79ab5374f32" w:history="1">
              <w:r>
                <w:rPr>
                  <w:rStyle w:val="Hyperlink"/>
                </w:rPr>
                <w:t>2026-2032年中国智能仓储机器人行业现状与前景趋势报告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4c79ab5374f32" w:history="1">
              <w:r>
                <w:rPr>
                  <w:rStyle w:val="Hyperlink"/>
                </w:rPr>
                <w:t>2026-2032年中国智能仓储机器人行业现状与前景趋势报告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4c79ab5374f32" w:history="1">
                <w:r>
                  <w:rPr>
                    <w:rStyle w:val="Hyperlink"/>
                  </w:rPr>
                  <w:t>https://www.20087.com/6/60/ZhiNengCangChuJiQiRenHangYeQianJingFenXi.html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机器人是物流自动化转型的核心载体，已从单一的自动导引车向自主移动机器人、分拣机器人及攀爬机器人等多元化形态演进。目前，激光雷达与视觉融合导航技术成为主流，赋予机器人在复杂动态环境中的精准定位与避障能力。随着电商与制造业对履约效率要求的提升，集群调度算法实现了数百台机器人的协同作业，打通了地面搬运与立体库存取的业务断点。国内企业通过结构创新，开发出兼具地面高速移动与货架攀爬能力的复合型机器人，大幅提升了空间利用率与存取效率。行业正从单点自动化向全链路智能化转型，机器人与仓储管理系统的深度集成实现了订单、库存与设备的实时联动。</w:t>
      </w:r>
      <w:r>
        <w:rPr>
          <w:rFonts w:hint="eastAsia"/>
        </w:rPr>
        <w:br/>
      </w:r>
      <w:r>
        <w:rPr>
          <w:rFonts w:hint="eastAsia"/>
        </w:rPr>
        <w:t>　　未来，智能仓储机器人将向具身智能、数字孪生交互及云边协同方向升级。市场调研网认为，大模型技术的引入将赋予机器人更强的语义理解与任务规划能力，使其能够适应非结构化环境与长尾场景，无需重新编程即可处理新物种。数字孪生技术将构建虚拟仓储空间，通过仿真推演优化机器人路径与任务分配，实现物理世界与数字世界的实时映射与闭环控制。此外，机器人即服务模式将降低中小企业的使用门槛，通过云端订阅算力与算法服务，实现柔性化部署。行业将结合5G与边缘计算技术，构建起低延迟、高可靠的分布式智能网络，推动仓储物流从“人找货”向“货到人”乃至“无人化”的根本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4c79ab5374f32" w:history="1">
        <w:r>
          <w:rPr>
            <w:rStyle w:val="Hyperlink"/>
          </w:rPr>
          <w:t>2026-2032年中国智能仓储机器人行业现状与前景趋势报告</w:t>
        </w:r>
      </w:hyperlink>
      <w:r>
        <w:rPr>
          <w:rFonts w:hint="eastAsia"/>
        </w:rPr>
        <w:t>》，2025年智能仓储机器人行业市场规模达 亿元，预计2032年市场规模将达 亿元，期间年均复合增长率（CAGR）达 %。报告系统分析了智能仓储机器人行业的市场需求、市场规模及价格动态，全面梳理了智能仓储机器人产业链结构，并对智能仓储机器人细分市场进行了深入探究。报告基于详实数据，科学预测了智能仓储机器人市场前景与发展趋势，重点剖析了品牌竞争格局、市场集中度及重点企业的市场地位。通过SWOT分析，报告识别了行业面临的机遇与风险，并提出了针对性发展策略与建议，为智能仓储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智能仓储机器人行业概述</w:t>
      </w:r>
      <w:r>
        <w:rPr>
          <w:rFonts w:hint="eastAsia"/>
        </w:rPr>
        <w:br/>
      </w:r>
      <w:r>
        <w:rPr>
          <w:rFonts w:hint="eastAsia"/>
        </w:rPr>
        <w:t>　　第一节 智能仓储机器人定义与分类</w:t>
      </w:r>
      <w:r>
        <w:rPr>
          <w:rFonts w:hint="eastAsia"/>
        </w:rPr>
        <w:br/>
      </w:r>
      <w:r>
        <w:rPr>
          <w:rFonts w:hint="eastAsia"/>
        </w:rPr>
        <w:t>　　第二节 智能仓储机器人应用领域</w:t>
      </w:r>
      <w:r>
        <w:rPr>
          <w:rFonts w:hint="eastAsia"/>
        </w:rPr>
        <w:br/>
      </w:r>
      <w:r>
        <w:rPr>
          <w:rFonts w:hint="eastAsia"/>
        </w:rPr>
        <w:t>　　第三节 智能仓储机器人行业经济指标分析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智能仓储机器人产业链及经营模式分析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三、智能仓储机器人销售模式及销售渠道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全球智能仓储机器人市场发展综述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2020-2025年全球智能仓储机器人市场规模与趋势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主要国家与地区智能仓储机器人市场分析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2026-2032年全球智能仓储机器人行业发展趋势与前景预测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中国智能仓储机器人行业市场分析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2025-2026年智能仓储机器人产能与投资动态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一、国内智能仓储机器人产能及利用情况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二、智能仓储机器人产能扩张与投资动态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2026-2032年智能仓储机器人行业产量统计与趋势预测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一、2020-2025年智能仓储机器人行业产量数据统计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1、2020-2025年智能仓储机器人产量及增长趋势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2、2020-2025年智能仓储机器人细分产品产量及份额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二、影响智能仓储机器人产量的关键因素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三、2026-2032年智能仓储机器人产量预测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2026-2032年智能仓储机器人市场需求与销售分析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一、2025-2026年智能仓储机器人行业需求现状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二、智能仓储机器人客户群体与需求特点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三、2020-2025年智能仓储机器人行业销售规模分析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四、2026-2032年智能仓储机器人市场增长潜力与规模预测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中国智能仓储机器人细分市场与下游应用领域分析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智能仓储机器人细分市场分析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一、2025-2026年智能仓储机器人主要细分产品市场现状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智能仓储机器人下游应用与客户群体分析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一、2025-2026年智能仓储机器人各应用领域市场现状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2025-2026年智能仓储机器人行业技术发展现状及趋势分析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智能仓储机器人行业技术发展现状分析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国内外智能仓储机器人行业技术差异与原因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智能仓储机器人行业技术发展方向、趋势预测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提升智能仓储机器人行业技术能力策略建议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智能仓储机器人价格机制与竞争策略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一、2020-2025年智能仓储机器人市场价格走势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智能仓储机器人定价策略与方法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2026-2032年智能仓储机器人价格竞争态势与趋势预测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中国智能仓储机器人行业重点区域市场研究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2025-2026年重点区域智能仓储机器人市场发展概况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二、2020-2025年智能仓储机器人市场需求规模情况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三、2026-2032年智能仓储机器人行业发展潜力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二、2020-2025年智能仓储机器人市场需求规模情况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三、2026-2032年智能仓储机器人行业发展潜力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二、2020-2025年智能仓储机器人市场需求规模情况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三、2026-2032年智能仓储机器人行业发展潜力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二、2020-2025年智能仓储机器人市场需求规模情况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三、2026-2032年智能仓储机器人行业发展潜力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二、2020-2025年智能仓储机器人市场需求规模情况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三、2026-2032年智能仓储机器人行业发展潜力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2020-2025年中国智能仓储机器人行业进出口情况分析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智能仓储机器人行业进口情况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一、2020-2025年智能仓储机器人进口规模及增长情况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二、智能仓储机器人主要进口来源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智能仓储机器人行业出口情况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一、2020-2025年智能仓储机器人出口规模及增长情况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二、智能仓储机器人主要出口目的地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2020-2025年中国智能仓储机器人行业总体发展与财务状况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2020-2025年中国智能仓储机器人行业规模情况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一、智能仓储机器人行业企业数量规模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二、智能仓储机器人行业从业人员规模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三、智能仓储机器人行业市场敏感性分析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2020-2025年中国智能仓储机器人行业财务能力分析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一、智能仓储机器人行业盈利能力</w:t>
      </w:r>
      <w:r>
        <w:rPr>
          <w:rFonts w:hint="eastAsia"/>
        </w:rPr>
        <w:br/>
      </w:r>
      <w:r>
        <w:rPr>
          <w:rFonts w:hint="eastAsia"/>
        </w:rPr>
        <w:t>　　　　二、智能仓储机器人行业偿债能力</w:t>
      </w:r>
      <w:r>
        <w:rPr>
          <w:rFonts w:hint="eastAsia"/>
        </w:rPr>
        <w:br/>
      </w:r>
      <w:r>
        <w:rPr>
          <w:rFonts w:hint="eastAsia"/>
        </w:rPr>
        <w:t>　　　　三、智能仓储机器人行业营运能力</w:t>
      </w:r>
      <w:r>
        <w:rPr>
          <w:rFonts w:hint="eastAsia"/>
        </w:rPr>
        <w:br/>
      </w:r>
      <w:r>
        <w:rPr>
          <w:rFonts w:hint="eastAsia"/>
        </w:rPr>
        <w:t>　　　　四、智能仓储机器人行业发展能力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智能仓储机器人行业重点企业调研分析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二、企业智能仓储机器人业务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中国智能仓储机器人行业竞争格局分析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智能仓储机器人行业竞争格局总览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2025-2026年智能仓储机器人行业竞争力分析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2020-2025年智能仓储机器人行业企业并购活动分析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2025-2026年智能仓储机器人行业会展与招投标活动分析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一、智能仓储机器人行业会展活动及其市场影响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2026年中国智能仓储机器人企业发展企业发展策略与建议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智能仓储机器人销售模式与渠道策略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智能仓储机器人品牌与市场推广策略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智能仓储机器人研发投入与技术创新能力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智能仓储机器人合作联盟与资源整合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中国智能仓储机器人行业风险与对策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智能仓储机器人行业SWOT分析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一、智能仓储机器人行业优势</w:t>
      </w:r>
      <w:r>
        <w:rPr>
          <w:rFonts w:hint="eastAsia"/>
        </w:rPr>
        <w:br/>
      </w:r>
      <w:r>
        <w:rPr>
          <w:rFonts w:hint="eastAsia"/>
        </w:rPr>
        <w:t>　　　　二、智能仓储机器人行业劣势</w:t>
      </w:r>
      <w:r>
        <w:rPr>
          <w:rFonts w:hint="eastAsia"/>
        </w:rPr>
        <w:br/>
      </w:r>
      <w:r>
        <w:rPr>
          <w:rFonts w:hint="eastAsia"/>
        </w:rPr>
        <w:t>　　　　三、智能仓储机器人市场机会</w:t>
      </w:r>
      <w:r>
        <w:rPr>
          <w:rFonts w:hint="eastAsia"/>
        </w:rPr>
        <w:br/>
      </w:r>
      <w:r>
        <w:rPr>
          <w:rFonts w:hint="eastAsia"/>
        </w:rPr>
        <w:t>　　　　四、智能仓储机器人市场威胁</w:t>
      </w:r>
      <w:r>
        <w:rPr>
          <w:rFonts w:hint="eastAsia"/>
        </w:rPr>
        <w:br/>
      </w:r>
      <w:r>
        <w:rPr>
          <w:rFonts w:hint="eastAsia"/>
        </w:rPr>
        <w:t>　　第二节 智能仓储机器人行业风险及对策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2026-2032年中国智能仓储机器人行业前景与发展趋势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2025-2026年智能仓储机器人行业发展环境分析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一、智能仓储机器人行业主管部门与监管体制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二、智能仓储机器人行业主要法律法规及政策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三、智能仓储机器人行业标准与质量监管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2026-2032年智能仓储机器人行业发展趋势与方向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2026-2032年智能仓储机器人行业发展潜力与机遇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智能仓储机器人行业研究结论与建议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中⋅智⋅林－智能仓储机器人行业发展建议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智能仓储机器人行业历程</w:t>
      </w:r>
      <w:r>
        <w:rPr>
          <w:rFonts w:hint="eastAsia"/>
        </w:rPr>
        <w:br/>
      </w:r>
      <w:r>
        <w:rPr>
          <w:rFonts w:hint="eastAsia"/>
        </w:rPr>
        <w:t>　　图表 智能仓储机器人行业生命周期</w:t>
      </w:r>
      <w:r>
        <w:rPr>
          <w:rFonts w:hint="eastAsia"/>
        </w:rPr>
        <w:br/>
      </w:r>
      <w:r>
        <w:rPr>
          <w:rFonts w:hint="eastAsia"/>
        </w:rPr>
        <w:t>　　图表 智能仓储机器人行业产业链分析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2020-2025年智能仓储机器人行业市场容量分析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2025年中国智能仓储机器人行业需求领域分布格局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2025年中国智能仓储机器人进口国家及地区分析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2025年中国智能仓储机器人出口国家及地区分析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2020-2025年中国智能仓储机器人行业企业平均规模情况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**地区智能仓储机器人市场规模及增长情况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智能仓储机器人重点企业（三）成长能力情况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2026-2032年中国智能仓储机器人行业产能预测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2026-2032年中国智能仓储机器人行业产量预测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2026-2032年中国智能仓储机器人市场需求量预测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2026-2032年中国智能仓储机器人行业供需平衡预测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2026-2032年中国智能仓储机器人行业市场容量预测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2026-2032年中国智能仓储机器人行业市场规模预测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2026年中国智能仓储机器人市场前景分析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2026年中国智能仓储机器人发展趋势预测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4c79ab5374f32" w:history="1">
        <w:r>
          <w:rPr>
            <w:rStyle w:val="Hyperlink"/>
          </w:rPr>
          <w:t>2026-2032年中国智能仓储机器人行业现状与前景趋势报告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4c79ab5374f32" w:history="1">
        <w:r>
          <w:rPr>
            <w:rStyle w:val="Hyperlink"/>
          </w:rPr>
          <w:t>https://www.20087.com/6/60/ZhiNengCangChuJiQiRenHangYeQianJingFenXi.html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整体解决方案、智能仓储机器人可以在仓库中完成____任务、仓库自动搬运机器人、智能仓储机器人价格、智能仓储设备、智能仓储机器人故障类型及处理办法、海柔机器人、智能仓储机器人优化设计的论文、智能工厂和数字化车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b66bf66340e7" w:history="1">
      <w:r>
        <w:rPr>
          <w:rStyle w:val="Hyperlink"/>
        </w:rPr>
        <w:t>2026-2032年中国智能仓储机器人行业现状与前景趋势报告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NengCangChuJiQiRenHangYeQianJingFenXi.html" TargetMode="External" Id="Rdb34c79ab537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NengCangChuJiQiRenHangYeQianJingFenXi.html" TargetMode="External" Id="Rd39ab66bf663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2026-04-29T05:49:04Z</dcterms:created>
  <dcterms:modified xsi:type="dcterms:W3CDTF">2026-04-29T06:49:04Z</dcterms:modified>
  <dc:subject>2026-2032年中国智能仓储机器人行业现状与前景趋势报告</dc:subject>
  <dc:title>2026-2032年中国智能仓储机器人行业现状与前景趋势报告</dc:title>
  <cp:keywords>2026-2032年中国智能仓储机器人行业现状与前景趋势报告</cp:keywords>
  <dc:description>2026-2032年中国智能仓储机器人行业现状与前景趋势报告</dc:description>
</cp:coreProperties>
</file>