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0836154394081" w:history="1">
              <w:r>
                <w:rPr>
                  <w:rStyle w:val="Hyperlink"/>
                </w:rPr>
                <w:t>2026-2032年全球与中国光纤法兰行业发展研究及市场前景报告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0836154394081" w:history="1">
              <w:r>
                <w:rPr>
                  <w:rStyle w:val="Hyperlink"/>
                </w:rPr>
                <w:t>2026-2032年全球与中国光纤法兰行业发展研究及市场前景报告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0836154394081" w:history="1">
                <w:r>
                  <w:rPr>
                    <w:rStyle w:val="Hyperlink"/>
                  </w:rPr>
                  <w:t>https://www.20087.com/7/20/GuangXianFaLanXianZhuangYuQianJingFenXi.html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法兰是光纤通信系统中实现光缆连接与对准的关键无源器件，已广泛应用于数据中心、电信骨干网及接入网等场景。随着5G网络部署加速和千兆光网建设持续推进，对高密度、低插损、高回波损耗的光纤法兰提出更高要求。目前主流产品以SC、LC、FC等接口类型为主，陶瓷插芯仍是核心组件，制造工艺趋于成熟，但高端产品在一致性、环境稳定性方面仍存在技术门槛。国内厂商在中低端市场占据较大份额，但在超低损耗、多芯集成等高端领域仍依赖进口。此外，标准化程度较高，行业竞争激烈，价格压力持续存在，促使企业不断优化生产工艺并提升自动化水平。</w:t>
      </w:r>
      <w:r>
        <w:rPr>
          <w:rFonts w:hint="eastAsia"/>
        </w:rPr>
        <w:br/>
      </w:r>
      <w:r>
        <w:rPr>
          <w:rFonts w:hint="eastAsia"/>
        </w:rPr>
        <w:t>　　未来，光纤法兰将朝着更高性能、更小体积与更强环境适应性方向演进。市场调研网指出，伴随数据中心向400G/800G高速率升级，以及FTTR（光纤到房间）等新型接入模式推广，对微型化、多通道集成型光纤法兰的需求将持续上升。同时，在海洋通信、航空航天等特殊应用场景中，耐高温、抗振动、防潮防腐蚀的特种光纤法兰将成为研发重点。材料创新亦是关键路径，例如采用新型复合陶瓷或聚合物基材以提升插拔寿命与热稳定性。此外，随着智能制造与工业互联网深入发展，具备状态感知或自诊断功能的智能光纤连接组件可能逐步出现，推动传统无源器件向智能化演进，从而拓展光纤法兰在下一代光网络中的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0836154394081" w:history="1">
        <w:r>
          <w:rPr>
            <w:rStyle w:val="Hyperlink"/>
          </w:rPr>
          <w:t>2026-2032年全球与中国光纤法兰行业发展研究及市场前景报告</w:t>
        </w:r>
      </w:hyperlink>
      <w:r>
        <w:rPr>
          <w:rFonts w:hint="eastAsia"/>
        </w:rPr>
        <w:t>》，2025年光纤法兰行业市场规模达 亿元，预计2032年市场规模将达 亿元，期间年均复合增长率（CAGR）达 %。报告系统梳理了光纤法兰产业链的整体结构，详细解读了光纤法兰市场规模、需求动态及价格波动的影响因素。报告基于光纤法兰行业现状，结合技术发展与应用趋势，对光纤法兰市场前景和未来发展方向进行了预测。同时，报告重点分析了行业重点企业的竞争策略、市场集中度及品牌表现，并对光纤法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按产品类型细分，全球光纤法兰市场规模2021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SC接头</w:t>
      </w:r>
      <w:r>
        <w:rPr>
          <w:rFonts w:hint="eastAsia"/>
        </w:rPr>
        <w:br/>
      </w:r>
      <w:r>
        <w:rPr>
          <w:rFonts w:hint="eastAsia"/>
        </w:rPr>
        <w:t>　　　　1.3.3 ST接头</w:t>
      </w:r>
      <w:r>
        <w:rPr>
          <w:rFonts w:hint="eastAsia"/>
        </w:rPr>
        <w:br/>
      </w:r>
      <w:r>
        <w:rPr>
          <w:rFonts w:hint="eastAsia"/>
        </w:rPr>
        <w:t>　　　　1.3.4 FC接头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按应用细分，全球光纤法兰市场规模2021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光纤通信</w:t>
      </w:r>
      <w:r>
        <w:rPr>
          <w:rFonts w:hint="eastAsia"/>
        </w:rPr>
        <w:br/>
      </w:r>
      <w:r>
        <w:rPr>
          <w:rFonts w:hint="eastAsia"/>
        </w:rPr>
        <w:t>　　　　1.4.3 视频传输</w:t>
      </w:r>
      <w:r>
        <w:rPr>
          <w:rFonts w:hint="eastAsia"/>
        </w:rPr>
        <w:br/>
      </w:r>
      <w:r>
        <w:rPr>
          <w:rFonts w:hint="eastAsia"/>
        </w:rPr>
        <w:t>　　　　1.4.4 测试仪器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光纤法兰行业发展总体概况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光纤法兰行业发展主要特点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光纤法兰行业发展影响因素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光纤法兰有利因素</w:t>
      </w:r>
      <w:r>
        <w:rPr>
          <w:rFonts w:hint="eastAsia"/>
        </w:rPr>
        <w:br/>
      </w:r>
      <w:r>
        <w:rPr>
          <w:rFonts w:hint="eastAsia"/>
        </w:rPr>
        <w:t>　　　　1.5.3 .2 光纤法兰不利因素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全球市场，近三年光纤法兰主要企业占有率及排名（按销量）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光纤法兰主要企业在国际市场占有率（按销量，2023-2026）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2025年光纤法兰主要企业在国际市场排名（按销量）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全球市场主要企业光纤法兰销量（2023-2026）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全球市场，近三年光纤法兰主要企业占有率及排名（按收入）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光纤法兰主要企业在国际市场占有率（按收入，2023-2026）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2025年光纤法兰主要企业在国际市场排名（按收入）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全球市场主要企业光纤法兰销售收入（2023-2026）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全球市场主要企业光纤法兰销售价格（2023-2026）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中国市场，近三年光纤法兰主要企业占有率及排名（按销量）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光纤法兰主要企业在中国市场占有率（按销量，2023-2026）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2025年光纤法兰主要企业在中国市场排名（按销量）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中国市场主要企业光纤法兰销量（2023-2026）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中国市场，近三年光纤法兰主要企业占有率及排名（按收入）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光纤法兰主要企业在中国市场占有率（按收入，2023-2026）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2025年光纤法兰主要企业在中国市场排名（按收入）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中国市场主要企业光纤法兰销售收入（2023-2026）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全球主要厂商光纤法兰总部及产地分布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全球主要厂商成立时间及光纤法兰商业化日期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全球主要厂商光纤法兰产品类型及应用</w:t>
      </w:r>
      <w:r>
        <w:rPr>
          <w:rFonts w:hint="eastAsia"/>
        </w:rPr>
        <w:br/>
      </w:r>
      <w:r>
        <w:rPr>
          <w:rFonts w:hint="eastAsia"/>
        </w:rPr>
        <w:t>　　2.9 光纤法兰行业集中度、竞争程度分析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光纤法兰行业集中度分析：2025年全球Top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全球光纤法兰总体规模分析</w:t>
      </w:r>
      <w:r>
        <w:rPr>
          <w:rFonts w:hint="eastAsia"/>
        </w:rPr>
        <w:br/>
      </w:r>
      <w:r>
        <w:rPr>
          <w:rFonts w:hint="eastAsia"/>
        </w:rPr>
        <w:t>　　3.1 全球光纤法兰供需现状及预测（2021-2032）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全球光纤法兰产量、需求量及发展趋势（2021-2032）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全球主要地区光纤法兰产量及发展趋势（2021-2032）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全球主要地区光纤法兰产量（2021-2026）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全球主要地区光纤法兰产量（2027-2032）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全球主要地区光纤法兰产量市场份额（2021-2032）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中国光纤法兰产量、市场需求量及发展趋势（2021-2032）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中国市场光纤法兰进出口（2021-2032）</w:t>
      </w:r>
      <w:r>
        <w:rPr>
          <w:rFonts w:hint="eastAsia"/>
        </w:rPr>
        <w:br/>
      </w:r>
      <w:r>
        <w:rPr>
          <w:rFonts w:hint="eastAsia"/>
        </w:rPr>
        <w:t>　　3.4 全球光纤法兰销量及销售额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全球市场光纤法兰销售额（2021-2032）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全球市场光纤法兰销量（2021-2032）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全球市场光纤法兰价格趋势（2021-2032）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全球光纤法兰主要地区分析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全球主要地区光纤法兰市场规模分析：2021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全球主要地区光纤法兰销售收入及市场份额（2021-2026）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全球主要地区光纤法兰销售收入预测（2027-2032）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全球主要地区光纤法兰销量分析：2021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全球主要地区光纤法兰销量及市场份额预测（2027-2032）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不同产品类型光纤法兰分析</w:t>
      </w:r>
      <w:r>
        <w:rPr>
          <w:rFonts w:hint="eastAsia"/>
        </w:rPr>
        <w:br/>
      </w:r>
      <w:r>
        <w:rPr>
          <w:rFonts w:hint="eastAsia"/>
        </w:rPr>
        <w:t>　　6.1 全球不同产品类型光纤法兰销量（2021-2032）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全球不同产品类型光纤法兰销量预测（2027-2032）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全球不同产品类型光纤法兰收入（2021-2032）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全球不同产品类型光纤法兰收入预测（2027-2032）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全球不同产品类型光纤法兰价格走势（2021-2032）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中国不同产品类型光纤法兰销量（2021-2032）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中国不同产品类型光纤法兰销量预测（2027-2032）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中国不同产品类型光纤法兰收入（2021-2032）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中国不同产品类型光纤法兰收入预测（2027-2032）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不同应用光纤法兰分析</w:t>
      </w:r>
      <w:r>
        <w:rPr>
          <w:rFonts w:hint="eastAsia"/>
        </w:rPr>
        <w:br/>
      </w:r>
      <w:r>
        <w:rPr>
          <w:rFonts w:hint="eastAsia"/>
        </w:rPr>
        <w:t>　　7.1 全球不同应用光纤法兰销量（2021-2032）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全球不同应用光纤法兰销量预测（2027-2032）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全球不同应用光纤法兰收入（2021-2032）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全球不同应用光纤法兰收入预测（2027-2032）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全球不同应用光纤法兰价格走势（2021-2032）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中国不同应用光纤法兰销量（2021-2032）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中国不同应用光纤法兰销量预测（2027-2032）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中国不同应用光纤法兰收入（2021-2032）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中国不同应用光纤法兰收入预测（2027-2032）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光纤法兰行业发展趋势</w:t>
      </w:r>
      <w:r>
        <w:rPr>
          <w:rFonts w:hint="eastAsia"/>
        </w:rPr>
        <w:br/>
      </w:r>
      <w:r>
        <w:rPr>
          <w:rFonts w:hint="eastAsia"/>
        </w:rPr>
        <w:t>　　8.2 光纤法兰行业主要驱动因素</w:t>
      </w:r>
      <w:r>
        <w:rPr>
          <w:rFonts w:hint="eastAsia"/>
        </w:rPr>
        <w:br/>
      </w:r>
      <w:r>
        <w:rPr>
          <w:rFonts w:hint="eastAsia"/>
        </w:rPr>
        <w:t>　　8.3 光纤法兰中国企业SWOT分析</w:t>
      </w:r>
      <w:r>
        <w:rPr>
          <w:rFonts w:hint="eastAsia"/>
        </w:rPr>
        <w:br/>
      </w:r>
      <w:r>
        <w:rPr>
          <w:rFonts w:hint="eastAsia"/>
        </w:rPr>
        <w:t>　　8.4 中国光纤法兰行业政策环境分析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光纤法兰行业产业链简介</w:t>
      </w:r>
      <w:r>
        <w:rPr>
          <w:rFonts w:hint="eastAsia"/>
        </w:rPr>
        <w:br/>
      </w:r>
      <w:r>
        <w:rPr>
          <w:rFonts w:hint="eastAsia"/>
        </w:rPr>
        <w:t>　　　　9.1.1 光纤法兰行业供应链分析</w:t>
      </w:r>
      <w:r>
        <w:rPr>
          <w:rFonts w:hint="eastAsia"/>
        </w:rPr>
        <w:br/>
      </w:r>
      <w:r>
        <w:rPr>
          <w:rFonts w:hint="eastAsia"/>
        </w:rPr>
        <w:t>　　　　9.1.2 光纤法兰主要原料及供应情况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光纤法兰行业采购模式</w:t>
      </w:r>
      <w:r>
        <w:rPr>
          <w:rFonts w:hint="eastAsia"/>
        </w:rPr>
        <w:br/>
      </w:r>
      <w:r>
        <w:rPr>
          <w:rFonts w:hint="eastAsia"/>
        </w:rPr>
        <w:t>　　9.3 光纤法兰行业生产模式</w:t>
      </w:r>
      <w:r>
        <w:rPr>
          <w:rFonts w:hint="eastAsia"/>
        </w:rPr>
        <w:br/>
      </w:r>
      <w:r>
        <w:rPr>
          <w:rFonts w:hint="eastAsia"/>
        </w:rPr>
        <w:t>　　9.4 光纤法兰行业销售模式及销售渠道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按应用细分，全球光纤法兰市场规模（CAGR）2021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光纤法兰行业发展主要特点</w:t>
      </w:r>
      <w:r>
        <w:rPr>
          <w:rFonts w:hint="eastAsia"/>
        </w:rPr>
        <w:br/>
      </w:r>
      <w:r>
        <w:rPr>
          <w:rFonts w:hint="eastAsia"/>
        </w:rPr>
        <w:t>　　表 4： 光纤法兰行业发展有利因素分析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光纤法兰行业发展不利因素分析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进入光纤法兰行业壁垒</w:t>
      </w:r>
      <w:r>
        <w:rPr>
          <w:rFonts w:hint="eastAsia"/>
        </w:rPr>
        <w:br/>
      </w:r>
      <w:r>
        <w:rPr>
          <w:rFonts w:hint="eastAsia"/>
        </w:rPr>
        <w:t>　　表 7： 光纤法兰主要企业在国际市场占有率（按销量，2023-2026）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2025年光纤法兰主要企业在国际市场排名（按销量）&amp;（千件）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全球市场主要企业光纤法兰销量（2023-2026）&amp;（千件）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光纤法兰主要企业在国际市场占有率（按收入，2023-2026）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2025年光纤法兰主要企业在国际市场排名（按收入）&amp;（万元）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全球市场主要企业光纤法兰销售收入（2023-2026）&amp;（万元）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全球市场主要企业光纤法兰销售价格（2023-2026）&amp;（元/件）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光纤法兰主要企业在中国市场占有率（按销量，2023-2026）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2025年光纤法兰主要企业在中国市场排名（按销量）&amp;（千件）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中国市场主要企业光纤法兰销量（2023-2026）&amp;（千件）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光纤法兰主要企业在中国市场占有率（按收入，2023-2026）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2025年光纤法兰主要企业在中国市场排名（按收入）&amp;（万元）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中国市场主要企业光纤法兰销售收入（2023-2026）&amp;（万元）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全球主要厂商光纤法兰总部及产地分布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全球主要厂商成立时间及光纤法兰商业化日期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全球主要厂商光纤法兰产品类型及应用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全球主要地区光纤法兰产量增速（CAGR）：（2021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全球主要地区光纤法兰产量（2021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全球主要地区光纤法兰产量（2021-2026）&amp;（千件）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全球主要地区光纤法兰产量（2027-2032）&amp;（千件）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全球主要地区光纤法兰产量市场份额（2021-2026）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全球主要地区光纤法兰产量市场份额（2027-2032）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中国市场光纤法兰产量、销量、进出口（2021-2026）&amp;（千件）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中国市场光纤法兰产量、销量、进出口预测（2027-2032）&amp;（千件）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全球主要地区光纤法兰销售收入增速：（2021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全球主要地区光纤法兰销售收入（2021-2026）&amp;（万元）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全球主要地区光纤法兰销售收入市场份额（2021-2026）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全球主要地区光纤法兰收入（2027-2032）&amp;（万元）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全球主要地区光纤法兰收入市场份额（2027-2032）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全球主要地区光纤法兰销量（千件）：2021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全球主要地区光纤法兰销量市场份额（2021-2026）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全球主要地区光纤法兰销量（2027-2032）&amp;（千件）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全球主要地区光纤法兰销量份额（2027-2032）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全球不同产品类型光纤法兰销量（2021-2026）&amp;（千件）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全球不同产品类型光纤法兰销量市场份额（2021-2026）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全球不同产品类型光纤法兰销量预测（2027-2032）&amp;（千件）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全球市场不同产品类型光纤法兰销量市场份额预测（2027-2032）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全球不同产品类型光纤法兰收入（2021-2026）&amp;（万元）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全球不同产品类型光纤法兰收入市场份额（2021-2026）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全球不同产品类型光纤法兰收入预测（2027-2032）&amp;（万元）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全球不同产品类型光纤法兰收入市场份额预测（2027-2032）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中国不同产品类型光纤法兰销量（2021-2026）&amp;（千件）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中国不同产品类型光纤法兰销量市场份额（2021-2026）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中国不同产品类型光纤法兰销量预测（2027-2032）&amp;（千件）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全球市场不同产品类型光纤法兰销量市场份额预测（2027-2032）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中国不同产品类型光纤法兰收入（2021-2026）&amp;（万元）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中国不同产品类型光纤法兰收入市场份额（2021-2026）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中国不同产品类型光纤法兰收入预测（2027-2032）&amp;（万元）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中国不同产品类型光纤法兰收入市场份额预测（2027-2032）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全球不同应用光纤法兰销量（2021-2026）&amp;（千件）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全球不同应用光纤法兰销量市场份额（2021-2026）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全球不同应用光纤法兰销量预测（2027-2032）&amp;（千件）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全球市场不同应用光纤法兰销量市场份额预测（2027-2032）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全球不同应用光纤法兰收入（2021-2026）&amp;（万元）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全球不同应用光纤法兰收入市场份额（2021-2026）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全球不同应用光纤法兰收入预测（2027-2032）&amp;（万元）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全球不同应用光纤法兰收入市场份额预测（2027-2032）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中国不同应用光纤法兰销量（2021-2026）&amp;（千件）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中国不同应用光纤法兰销量市场份额（2021-2026）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中国不同应用光纤法兰销量预测（2027-2032）&amp;（千件）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中国市场不同应用光纤法兰销量市场份额预测（2027-2032）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中国不同应用光纤法兰收入（2021-2026）&amp;（万元）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中国不同应用光纤法兰收入市场份额（2021-2026）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中国不同应用光纤法兰收入预测（2027-2032）&amp;（万元）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中国不同应用光纤法兰收入市场份额预测（2027-2032）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光纤法兰行业发展趋势</w:t>
      </w:r>
      <w:r>
        <w:rPr>
          <w:rFonts w:hint="eastAsia"/>
        </w:rPr>
        <w:br/>
      </w:r>
      <w:r>
        <w:rPr>
          <w:rFonts w:hint="eastAsia"/>
        </w:rPr>
        <w:t>　　表 126： 光纤法兰行业主要驱动因素</w:t>
      </w:r>
      <w:r>
        <w:rPr>
          <w:rFonts w:hint="eastAsia"/>
        </w:rPr>
        <w:br/>
      </w:r>
      <w:r>
        <w:rPr>
          <w:rFonts w:hint="eastAsia"/>
        </w:rPr>
        <w:t>　　表 127： 光纤法兰行业供应链分析</w:t>
      </w:r>
      <w:r>
        <w:rPr>
          <w:rFonts w:hint="eastAsia"/>
        </w:rPr>
        <w:br/>
      </w:r>
      <w:r>
        <w:rPr>
          <w:rFonts w:hint="eastAsia"/>
        </w:rPr>
        <w:t>　　表 128： 光纤法兰上游原料供应商</w:t>
      </w:r>
      <w:r>
        <w:rPr>
          <w:rFonts w:hint="eastAsia"/>
        </w:rPr>
        <w:br/>
      </w:r>
      <w:r>
        <w:rPr>
          <w:rFonts w:hint="eastAsia"/>
        </w:rPr>
        <w:t>　　表 129： 光纤法兰主要地区不同应用客户分析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光纤法兰典型经销商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光纤法兰产品图片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全球不同产品类型光纤法兰销售额2021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全球不同产品类型光纤法兰市场份额2025 &amp; 2032</w:t>
      </w:r>
      <w:r>
        <w:rPr>
          <w:rFonts w:hint="eastAsia"/>
        </w:rPr>
        <w:br/>
      </w:r>
      <w:r>
        <w:rPr>
          <w:rFonts w:hint="eastAsia"/>
        </w:rPr>
        <w:t>　　图 4： SC接头产品图片</w:t>
      </w:r>
      <w:r>
        <w:rPr>
          <w:rFonts w:hint="eastAsia"/>
        </w:rPr>
        <w:br/>
      </w:r>
      <w:r>
        <w:rPr>
          <w:rFonts w:hint="eastAsia"/>
        </w:rPr>
        <w:t>　　图 5： ST接头产品图片</w:t>
      </w:r>
      <w:r>
        <w:rPr>
          <w:rFonts w:hint="eastAsia"/>
        </w:rPr>
        <w:br/>
      </w:r>
      <w:r>
        <w:rPr>
          <w:rFonts w:hint="eastAsia"/>
        </w:rPr>
        <w:t>　　图 6： FC接头产品图片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全球不同应用光纤法兰市场份额2025 &amp; 2032</w:t>
      </w:r>
      <w:r>
        <w:rPr>
          <w:rFonts w:hint="eastAsia"/>
        </w:rPr>
        <w:br/>
      </w:r>
      <w:r>
        <w:rPr>
          <w:rFonts w:hint="eastAsia"/>
        </w:rPr>
        <w:t>　　图 9： 光纤通信</w:t>
      </w:r>
      <w:r>
        <w:rPr>
          <w:rFonts w:hint="eastAsia"/>
        </w:rPr>
        <w:br/>
      </w:r>
      <w:r>
        <w:rPr>
          <w:rFonts w:hint="eastAsia"/>
        </w:rPr>
        <w:t>　　图 10： 视频传输</w:t>
      </w:r>
      <w:r>
        <w:rPr>
          <w:rFonts w:hint="eastAsia"/>
        </w:rPr>
        <w:br/>
      </w:r>
      <w:r>
        <w:rPr>
          <w:rFonts w:hint="eastAsia"/>
        </w:rPr>
        <w:t>　　图 11： 测试仪器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2025年全球前五大生产商光纤法兰市场份额</w:t>
      </w:r>
      <w:r>
        <w:rPr>
          <w:rFonts w:hint="eastAsia"/>
        </w:rPr>
        <w:br/>
      </w:r>
      <w:r>
        <w:rPr>
          <w:rFonts w:hint="eastAsia"/>
        </w:rPr>
        <w:t>　　图 14： 2025年全球光纤法兰第一梯队、第二梯队和第三梯队厂商及市场份额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全球光纤法兰产能、产量、产能利用率及发展趋势（2021-2032）&amp;（千件）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全球光纤法兰产量、需求量及发展趋势（2021-2032）&amp;（千件）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全球主要地区光纤法兰产量市场份额（2021-2032）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中国光纤法兰产能、产量、产能利用率及发展趋势（2021-2032）&amp;（千件）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中国光纤法兰产量、市场需求量及发展趋势（2021-2032）&amp;（千件）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全球光纤法兰市场销售额及增长率：（2021-2032）&amp;（万元）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全球市场光纤法兰市场规模：2021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全球市场光纤法兰价格趋势（2021-2032）&amp;（元/件）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全球主要地区光纤法兰销售收入（2021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全球主要地区光纤法兰销售收入市场份额（2021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全球不同产品类型光纤法兰价格走势（2021-2032）&amp;（元/件）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全球不同应用光纤法兰价格走势（2021-2032）&amp;（元/件）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光纤法兰中国企业SWOT分析</w:t>
      </w:r>
      <w:r>
        <w:rPr>
          <w:rFonts w:hint="eastAsia"/>
        </w:rPr>
        <w:br/>
      </w:r>
      <w:r>
        <w:rPr>
          <w:rFonts w:hint="eastAsia"/>
        </w:rPr>
        <w:t>　　图 45： 光纤法兰产业链</w:t>
      </w:r>
      <w:r>
        <w:rPr>
          <w:rFonts w:hint="eastAsia"/>
        </w:rPr>
        <w:br/>
      </w:r>
      <w:r>
        <w:rPr>
          <w:rFonts w:hint="eastAsia"/>
        </w:rPr>
        <w:t>　　图 46： 光纤法兰行业采购模式分析</w:t>
      </w:r>
      <w:r>
        <w:rPr>
          <w:rFonts w:hint="eastAsia"/>
        </w:rPr>
        <w:br/>
      </w:r>
      <w:r>
        <w:rPr>
          <w:rFonts w:hint="eastAsia"/>
        </w:rPr>
        <w:t>　　图 47： 光纤法兰行业生产模式</w:t>
      </w:r>
      <w:r>
        <w:rPr>
          <w:rFonts w:hint="eastAsia"/>
        </w:rPr>
        <w:br/>
      </w:r>
      <w:r>
        <w:rPr>
          <w:rFonts w:hint="eastAsia"/>
        </w:rPr>
        <w:t>　　图 48： 光纤法兰行业销售模式分析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0836154394081" w:history="1">
        <w:r>
          <w:rPr>
            <w:rStyle w:val="Hyperlink"/>
          </w:rPr>
          <w:t>2026-2032年全球与中国光纤法兰行业发展研究及市场前景报告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0836154394081" w:history="1">
        <w:r>
          <w:rPr>
            <w:rStyle w:val="Hyperlink"/>
          </w:rPr>
          <w:t>https://www.20087.com/7/20/GuangXianFaLanXianZhuangYuQianJingFenXi.html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热点：光纤法兰连接器、光纤法兰头是什么材质、光纤法兰损耗、光纤法兰盘是什么东西、光纤法兰盘的作用和用途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2137030454ede" w:history="1">
      <w:r>
        <w:rPr>
          <w:rStyle w:val="Hyperlink"/>
        </w:rPr>
        <w:t>2026-2032年全球与中国光纤法兰行业发展研究及市场前景报告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uangXianFaLanXianZhuangYuQianJingFenXi.html" TargetMode="External" Id="Ra22083615439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uangXianFaLanXianZhuangYuQianJingFenXi.html" TargetMode="External" Id="R20c213703045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2026-02-08T04:42:55Z</dcterms:created>
  <dcterms:modified xsi:type="dcterms:W3CDTF">2026-02-08T05:42:55Z</dcterms:modified>
  <dc:subject>2026-2032年全球与中国光纤法兰行业发展研究及市场前景报告</dc:subject>
  <dc:title>2026-2032年全球与中国光纤法兰行业发展研究及市场前景报告</dc:title>
  <cp:keywords>2026-2032年全球与中国光纤法兰行业发展研究及市场前景报告</cp:keywords>
  <dc:description>2026-2032年全球与中国光纤法兰行业发展研究及市场前景报告</dc:description>
</cp:coreProperties>
</file>