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268e6ed9b40eb" w:history="1">
              <w:r>
                <w:rPr>
                  <w:rStyle w:val="Hyperlink"/>
                </w:rPr>
                <w:t>2026-2032年中国激光雷达行业市场调研及前景分析报告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268e6ed9b40eb" w:history="1">
              <w:r>
                <w:rPr>
                  <w:rStyle w:val="Hyperlink"/>
                </w:rPr>
                <w:t>2026-2032年中国激光雷达行业市场调研及前景分析报告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268e6ed9b40eb" w:history="1">
                <w:r>
                  <w:rPr>
                    <w:rStyle w:val="Hyperlink"/>
                  </w:rPr>
                  <w:t>https://www.20087.com/7/50/JiGuangLeiDaFaZhanXianZhuangQianJing.html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是一种通过发射激光脉冲并接收回波测距的主动遥感装置，可生成高精度三维点云，广泛应用于自动驾驶、测绘、机器人导航及智慧城市。激光雷达技术路线包括机械旋转式、MEMS微振镜、Flash面阵及OPA光学相控阵，高端产品追求高分辨率（0.1°角精度）、长测距（&gt;200 m@10%反射率）、抗干扰及车规级可靠性（ISO 16750）。然而，雨雾天气性能衰减、成本高昂及数据处理算力需求大仍是产业化瓶颈；且不同技术路线在视场角、帧率与寿命间存在权衡。此外，行业缺乏统一性能评估标准，影响跨平台比较。</w:t>
      </w:r>
      <w:r>
        <w:rPr>
          <w:rFonts w:hint="eastAsia"/>
        </w:rPr>
        <w:br/>
      </w:r>
      <w:r>
        <w:rPr>
          <w:rFonts w:hint="eastAsia"/>
        </w:rPr>
        <w:t>　　未来，激光雷达将向固态化、芯片集成与多传感器前融合升级。硅光子LiDAR实现低成本大规模制造；而与摄像头、毫米波雷达在原始数据层融合提升感知鲁棒性。在算法端，神经网络压缩点云数据降低传输带宽。政策驱动下，L3+自动驾驶法规落地加速前装导入。长远看，激光雷达或从“环境建模传感器”进化为“空间智能感知核心”，通过事件驱动采样聚焦动态目标，并在全球智能移动体爆发式增长与数字孪生城市构建中，成为实现厘米级环境理解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268e6ed9b40eb" w:history="1">
        <w:r>
          <w:rPr>
            <w:rStyle w:val="Hyperlink"/>
          </w:rPr>
          <w:t>2026-2032年中国激光雷达行业市场调研及前景分析报告</w:t>
        </w:r>
      </w:hyperlink>
      <w:r>
        <w:rPr>
          <w:rFonts w:hint="eastAsia"/>
        </w:rPr>
        <w:t>》基于国家统计局、相关行业协会的详实数据，系统分析激光雷达行业的市场规模、技术现状及竞争格局，梳理激光雷达产业链结构和供需变化。报告结合宏观经济环境，研判激光雷达行业发展趋势与前景，评估不同细分领域的发展潜力；通过分析激光雷达重点企业的市场表现，揭示行业集中度变化与竞争态势，并客观识别激光雷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机械式激光雷达</w:t>
      </w:r>
      <w:r>
        <w:rPr>
          <w:rFonts w:hint="eastAsia"/>
        </w:rPr>
        <w:br/>
      </w:r>
      <w:r>
        <w:rPr>
          <w:rFonts w:hint="eastAsia"/>
        </w:rPr>
        <w:t>　　　　1.2.3 固态激光雷达</w:t>
      </w:r>
      <w:r>
        <w:rPr>
          <w:rFonts w:hint="eastAsia"/>
        </w:rPr>
        <w:br/>
      </w:r>
      <w:r>
        <w:rPr>
          <w:rFonts w:hint="eastAsia"/>
        </w:rPr>
        <w:t>　　1.3 从不同应用，激光雷达主要包括如下几个方面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智慧基础设施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建筑，矿业和农业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中国市场主要厂商激光雷达产品类型及应用</w:t>
      </w:r>
      <w:r>
        <w:rPr>
          <w:rFonts w:hint="eastAsia"/>
        </w:rPr>
        <w:br/>
      </w:r>
      <w:r>
        <w:rPr>
          <w:rFonts w:hint="eastAsia"/>
        </w:rPr>
        <w:t>　　2.7 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激光雷达中国企业SWOT分析</w:t>
      </w:r>
      <w:r>
        <w:rPr>
          <w:rFonts w:hint="eastAsia"/>
        </w:rPr>
        <w:br/>
      </w:r>
      <w:r>
        <w:rPr>
          <w:rFonts w:hint="eastAsia"/>
        </w:rPr>
        <w:t>　　6.6 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激光雷达行业产业链简介</w:t>
      </w:r>
      <w:r>
        <w:rPr>
          <w:rFonts w:hint="eastAsia"/>
        </w:rPr>
        <w:br/>
      </w:r>
      <w:r>
        <w:rPr>
          <w:rFonts w:hint="eastAsia"/>
        </w:rPr>
        <w:t>　　7.2 激光雷达产业链分析-上游</w:t>
      </w:r>
      <w:r>
        <w:rPr>
          <w:rFonts w:hint="eastAsia"/>
        </w:rPr>
        <w:br/>
      </w:r>
      <w:r>
        <w:rPr>
          <w:rFonts w:hint="eastAsia"/>
        </w:rPr>
        <w:t>　　7.3 激光雷达产业链分析-中游</w:t>
      </w:r>
      <w:r>
        <w:rPr>
          <w:rFonts w:hint="eastAsia"/>
        </w:rPr>
        <w:br/>
      </w:r>
      <w:r>
        <w:rPr>
          <w:rFonts w:hint="eastAsia"/>
        </w:rPr>
        <w:t>　　7.4 激光雷达产业链分析-下游</w:t>
      </w:r>
      <w:r>
        <w:rPr>
          <w:rFonts w:hint="eastAsia"/>
        </w:rPr>
        <w:br/>
      </w:r>
      <w:r>
        <w:rPr>
          <w:rFonts w:hint="eastAsia"/>
        </w:rPr>
        <w:t>　　7.5 激光雷达行业采购模式</w:t>
      </w:r>
      <w:r>
        <w:rPr>
          <w:rFonts w:hint="eastAsia"/>
        </w:rPr>
        <w:br/>
      </w:r>
      <w:r>
        <w:rPr>
          <w:rFonts w:hint="eastAsia"/>
        </w:rPr>
        <w:t>　　7.6 激光雷达行业生产模式</w:t>
      </w:r>
      <w:r>
        <w:rPr>
          <w:rFonts w:hint="eastAsia"/>
        </w:rPr>
        <w:br/>
      </w:r>
      <w:r>
        <w:rPr>
          <w:rFonts w:hint="eastAsia"/>
        </w:rPr>
        <w:t>　　7.7 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中国市场主要厂商激光雷达价格（2021-2026）&amp;（元/个）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中国市场不同应用激光雷达销量市场份额（2021-2026）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激光雷达行业供应链分析</w:t>
      </w:r>
      <w:r>
        <w:rPr>
          <w:rFonts w:hint="eastAsia"/>
        </w:rPr>
        <w:br/>
      </w:r>
      <w:r>
        <w:rPr>
          <w:rFonts w:hint="eastAsia"/>
        </w:rPr>
        <w:t>　　表 186： 激光雷达上游原料供应商</w:t>
      </w:r>
      <w:r>
        <w:rPr>
          <w:rFonts w:hint="eastAsia"/>
        </w:rPr>
        <w:br/>
      </w:r>
      <w:r>
        <w:rPr>
          <w:rFonts w:hint="eastAsia"/>
        </w:rPr>
        <w:t>　　表 187： 激光雷达行业主要下游客户</w:t>
      </w:r>
      <w:r>
        <w:rPr>
          <w:rFonts w:hint="eastAsia"/>
        </w:rPr>
        <w:br/>
      </w:r>
      <w:r>
        <w:rPr>
          <w:rFonts w:hint="eastAsia"/>
        </w:rPr>
        <w:t>　　表 188： 激光雷达典型经销商</w:t>
      </w:r>
      <w:r>
        <w:rPr>
          <w:rFonts w:hint="eastAsia"/>
        </w:rPr>
        <w:br/>
      </w:r>
      <w:r>
        <w:rPr>
          <w:rFonts w:hint="eastAsia"/>
        </w:rPr>
        <w:t>　　表 189： 中国激光雷达产量、销量、进口量及出口量（2021-2026）&amp;（千个）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中国激光雷达产量、销量、进口量及出口量预测（2027-2032）&amp;（千个）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中国市场激光雷达主要进口来源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中国市场激光雷达主要出口目的地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机械式激光雷达产品图片</w:t>
      </w:r>
      <w:r>
        <w:rPr>
          <w:rFonts w:hint="eastAsia"/>
        </w:rPr>
        <w:br/>
      </w:r>
      <w:r>
        <w:rPr>
          <w:rFonts w:hint="eastAsia"/>
        </w:rPr>
        <w:t>　　图 4： 固态激光雷达产品图片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机器人</w:t>
      </w:r>
      <w:r>
        <w:rPr>
          <w:rFonts w:hint="eastAsia"/>
        </w:rPr>
        <w:br/>
      </w:r>
      <w:r>
        <w:rPr>
          <w:rFonts w:hint="eastAsia"/>
        </w:rPr>
        <w:t>　　图 8： 智慧基础设施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建筑，矿业和农业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2025年中国市场主要厂商激光雷达销量市场份额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2025年中国市场主要厂商激光雷达收入市场份额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2025年中国市场前五大厂商激光雷达市场份额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激光雷达中国企业SWOT分析</w:t>
      </w:r>
      <w:r>
        <w:rPr>
          <w:rFonts w:hint="eastAsia"/>
        </w:rPr>
        <w:br/>
      </w:r>
      <w:r>
        <w:rPr>
          <w:rFonts w:hint="eastAsia"/>
        </w:rPr>
        <w:t>　　图 22： 激光雷达产业链</w:t>
      </w:r>
      <w:r>
        <w:rPr>
          <w:rFonts w:hint="eastAsia"/>
        </w:rPr>
        <w:br/>
      </w:r>
      <w:r>
        <w:rPr>
          <w:rFonts w:hint="eastAsia"/>
        </w:rPr>
        <w:t>　　图 23： 激光雷达行业采购模式分析</w:t>
      </w:r>
      <w:r>
        <w:rPr>
          <w:rFonts w:hint="eastAsia"/>
        </w:rPr>
        <w:br/>
      </w:r>
      <w:r>
        <w:rPr>
          <w:rFonts w:hint="eastAsia"/>
        </w:rPr>
        <w:t>　　图 24： 激光雷达行业生产模式分析</w:t>
      </w:r>
      <w:r>
        <w:rPr>
          <w:rFonts w:hint="eastAsia"/>
        </w:rPr>
        <w:br/>
      </w:r>
      <w:r>
        <w:rPr>
          <w:rFonts w:hint="eastAsia"/>
        </w:rPr>
        <w:t>　　图 25： 激光雷达行业销售模式分析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中国激光雷达产量、市场需求量及发展趋势（2021-2032）&amp;（千个）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268e6ed9b40eb" w:history="1">
        <w:r>
          <w:rPr>
            <w:rStyle w:val="Hyperlink"/>
          </w:rPr>
          <w:t>2026-2032年中国激光雷达行业市场调研及前景分析报告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268e6ed9b40eb" w:history="1">
        <w:r>
          <w:rPr>
            <w:rStyle w:val="Hyperlink"/>
          </w:rPr>
          <w:t>https://www.20087.com/7/50/JiGuangLeiDaFaZhanXianZhuangQianJing.html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04d31bf6405b" w:history="1">
      <w:r>
        <w:rPr>
          <w:rStyle w:val="Hyperlink"/>
        </w:rPr>
        <w:t>2026-2032年中国激光雷达行业市场调研及前景分析报告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GuangLeiDaFaZhanXianZhuangQianJing.html" TargetMode="External" Id="Rfd8268e6ed9b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GuangLeiDaFaZhanXianZhuangQianJing.html" TargetMode="External" Id="R9e7904d31bf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2025-11-30T04:27:10Z</dcterms:created>
  <dcterms:modified xsi:type="dcterms:W3CDTF">2025-11-30T05:27:10Z</dcterms:modified>
  <dc:subject>2026-2032年中国激光雷达行业市场调研及前景分析报告</dc:subject>
  <dc:title>2026-2032年中国激光雷达行业市场调研及前景分析报告</dc:title>
  <cp:keywords>2026-2032年中国激光雷达行业市场调研及前景分析报告</cp:keywords>
  <dc:description>2026-2032年中国激光雷达行业市场调研及前景分析报告</dc:description>
</cp:coreProperties>
</file>