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8e737bdef443f" w:history="1">
              <w:r>
                <w:rPr>
                  <w:rStyle w:val="Hyperlink"/>
                </w:rPr>
                <w:t>2026-2032年中国高速科学相机市场调研及前景趋势分析报告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8e737bdef443f" w:history="1">
              <w:r>
                <w:rPr>
                  <w:rStyle w:val="Hyperlink"/>
                </w:rPr>
                <w:t>2026-2032年中国高速科学相机市场调研及前景趋势分析报告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8e737bdef443f" w:history="1">
                <w:r>
                  <w:rPr>
                    <w:rStyle w:val="Hyperlink"/>
                  </w:rPr>
                  <w:t>https://www.20087.com/7/60/GaoSuKeXueXiangJiHangYeQianJingFenXi.html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科学相机当前是流体力学、燃烧研究、生物医学成像及材料冲击测试等科研与工业分析的核心工具，具备微秒至纳秒级曝光、百万帧每秒（fps）以上帧率及高量子效率特性。高速科学相机普遍采用背照式sCMOS或EMCCD传感器，结合大容量板载存储与高速接口（如Camera Link HS、CoaXPress），支持长时间高帧率连续记录。现代高速科学相机强调全局快门无果冻效应、低读出噪声及精确外部触发同步能力，在极端环境（如低温、强磁场）中亦需稳定运行。部分高端型号集成时间分辨光谱或偏振成像功能。然而，海量数据管理、镜头匹配限制及高昂购置与维护成本仍是普及障碍。</w:t>
      </w:r>
      <w:r>
        <w:rPr>
          <w:rFonts w:hint="eastAsia"/>
        </w:rPr>
        <w:br/>
      </w:r>
      <w:r>
        <w:rPr>
          <w:rFonts w:hint="eastAsia"/>
        </w:rPr>
        <w:t>　　未来，高速科学相机将加速向智能压缩、多维感知与开放生态演进。市场调研网指出，嵌入式FPGA将实现ROI（感兴趣区域）动态追踪与AI驱动的图像压缩，大幅降低存储需求。多光谱、荧光寿命或X射线敏感版本将拓展至交叉学科研究。在软件层面，开源SDK与Python/MATLAB深度集成将降低算法开发门槛。此外，云边协同平台将支持远程实验控制与数据协作分析。长远看，高速科学相机将从“超快记录设备”升级为“科学发现智能伙伴”，在前沿科研与高端制造中持续推动人类对瞬态现象的认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8e737bdef443f" w:history="1">
        <w:r>
          <w:rPr>
            <w:rStyle w:val="Hyperlink"/>
          </w:rPr>
          <w:t>2026-2032年中国高速科学相机市场调研及前景趋势分析报告</w:t>
        </w:r>
      </w:hyperlink>
      <w:r>
        <w:rPr>
          <w:rFonts w:hint="eastAsia"/>
        </w:rPr>
        <w:t>》依托权威机构及相关协会的数据资料，全面解析了高速科学相机行业现状、市场需求及市场规模，系统梳理了高速科学相机产业链结构、价格趋势及各细分市场动态。报告对高速科学相机市场前景与发展趋势进行了科学预测，重点分析了品牌竞争格局、市场集中度及主要企业的经营表现。同时，通过SWOT分析揭示了高速科学相机行业面临的机遇与风险，为高速科学相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高速科学相机市场概述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按照不同产品类型，高速科学相机主要可以分为如下几个类别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中国不同产品类型高速科学相机增长趋势2021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sCMOS</w:t>
      </w:r>
      <w:r>
        <w:rPr>
          <w:rFonts w:hint="eastAsia"/>
        </w:rPr>
        <w:br/>
      </w:r>
      <w:r>
        <w:rPr>
          <w:rFonts w:hint="eastAsia"/>
        </w:rPr>
        <w:t>　　　　1.2.3 CCD</w:t>
      </w:r>
      <w:r>
        <w:rPr>
          <w:rFonts w:hint="eastAsia"/>
        </w:rPr>
        <w:br/>
      </w:r>
      <w:r>
        <w:rPr>
          <w:rFonts w:hint="eastAsia"/>
        </w:rPr>
        <w:t>　　　　1.2.4 EMCCD</w:t>
      </w:r>
      <w:r>
        <w:rPr>
          <w:rFonts w:hint="eastAsia"/>
        </w:rPr>
        <w:br/>
      </w:r>
      <w:r>
        <w:rPr>
          <w:rFonts w:hint="eastAsia"/>
        </w:rPr>
        <w:t>　　1.3 从不同应用，高速科学相机主要包括如下几个方面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中国不同应用高速科学相机增长趋势2021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中国高速科学相机发展现状及未来趋势（2021-2032）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中国市场高速科学相机收入及增长率（2021-2032）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中国市场高速科学相机销量及增长率（2021-2032）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中国市场主要高速科学相机厂商分析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中国市场主要厂商高速科学相机销量及市场占有率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中国市场主要厂商高速科学相机销量（2021-2026）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中国市场主要厂商高速科学相机销量市场份额（2021-2026）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中国市场主要厂商高速科学相机收入及市场占有率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中国市场主要厂商高速科学相机收入（2021-2026）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中国市场主要厂商高速科学相机收入市场份额（2021-2026）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2025年中国市场主要厂商高速科学相机收入排名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中国市场主要厂商高速科学相机价格（2021-2026）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中国市场主要厂商高速科学相机总部及产地分布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中国市场主要厂商成立时间及高速科学相机商业化日期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中国市场主要厂商高速科学相机产品类型及应用</w:t>
      </w:r>
      <w:r>
        <w:rPr>
          <w:rFonts w:hint="eastAsia"/>
        </w:rPr>
        <w:br/>
      </w:r>
      <w:r>
        <w:rPr>
          <w:rFonts w:hint="eastAsia"/>
        </w:rPr>
        <w:t>　　2.7 高速科学相机行业集中度、竞争程度分析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高速科学相机行业集中度分析：2025年中国Top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中国市场高速科学相机第一梯队、第二梯队和第三梯队厂商（品牌）及2025年市场份额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重点企业（10）在中国市场高速科学相机销量、收入、价格及毛利率（2021-2026）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不同产品类型高速科学相机分析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中国市场不同产品类型高速科学相机销量（2021-2032）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中国市场不同产品类型高速科学相机销量及市场份额（2021-2026）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中国市场不同产品类型高速科学相机销量预测（2027-2032）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中国市场不同产品类型高速科学相机规模（2021-2032）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中国市场不同产品类型高速科学相机规模及市场份额（2021-2026）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中国市场不同产品类型高速科学相机规模预测（2027-2032）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中国市场不同产品类型高速科学相机价格走势（2021-2032）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不同应用高速科学相机分析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中国市场不同应用高速科学相机销量（2021-2032）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中国市场不同应用高速科学相机销量及市场份额（2021-2026）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中国市场不同应用高速科学相机销量预测（2027-2032）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中国市场不同应用高速科学相机规模（2021-2032）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中国市场不同应用高速科学相机规模及市场份额（2021-2026）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中国市场不同应用高速科学相机规模预测（2027-2032）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中国市场不同应用高速科学相机价格走势（2021-2032）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高速科学相机行业发展分析---发展趋势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高速科学相机行业发展分析---厂商壁垒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高速科学相机行业发展分析---驱动因素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高速科学相机行业发展分析---制约因素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高速科学相机中国企业SWOT分析</w:t>
      </w:r>
      <w:r>
        <w:rPr>
          <w:rFonts w:hint="eastAsia"/>
        </w:rPr>
        <w:br/>
      </w:r>
      <w:r>
        <w:rPr>
          <w:rFonts w:hint="eastAsia"/>
        </w:rPr>
        <w:t>　　6.6 高速科学相机行业发展分析---行业政策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高速科学相机行业产业链简介</w:t>
      </w:r>
      <w:r>
        <w:rPr>
          <w:rFonts w:hint="eastAsia"/>
        </w:rPr>
        <w:br/>
      </w:r>
      <w:r>
        <w:rPr>
          <w:rFonts w:hint="eastAsia"/>
        </w:rPr>
        <w:t>　　7.2 高速科学相机产业链分析-上游</w:t>
      </w:r>
      <w:r>
        <w:rPr>
          <w:rFonts w:hint="eastAsia"/>
        </w:rPr>
        <w:br/>
      </w:r>
      <w:r>
        <w:rPr>
          <w:rFonts w:hint="eastAsia"/>
        </w:rPr>
        <w:t>　　7.3 高速科学相机产业链分析-中游</w:t>
      </w:r>
      <w:r>
        <w:rPr>
          <w:rFonts w:hint="eastAsia"/>
        </w:rPr>
        <w:br/>
      </w:r>
      <w:r>
        <w:rPr>
          <w:rFonts w:hint="eastAsia"/>
        </w:rPr>
        <w:t>　　7.4 高速科学相机产业链分析-下游</w:t>
      </w:r>
      <w:r>
        <w:rPr>
          <w:rFonts w:hint="eastAsia"/>
        </w:rPr>
        <w:br/>
      </w:r>
      <w:r>
        <w:rPr>
          <w:rFonts w:hint="eastAsia"/>
        </w:rPr>
        <w:t>　　7.5 高速科学相机行业采购模式</w:t>
      </w:r>
      <w:r>
        <w:rPr>
          <w:rFonts w:hint="eastAsia"/>
        </w:rPr>
        <w:br/>
      </w:r>
      <w:r>
        <w:rPr>
          <w:rFonts w:hint="eastAsia"/>
        </w:rPr>
        <w:t>　　7.6 高速科学相机行业生产模式</w:t>
      </w:r>
      <w:r>
        <w:rPr>
          <w:rFonts w:hint="eastAsia"/>
        </w:rPr>
        <w:br/>
      </w:r>
      <w:r>
        <w:rPr>
          <w:rFonts w:hint="eastAsia"/>
        </w:rPr>
        <w:t>　　7.7 高速科学相机行业销售模式及销售渠道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中国本土高速科学相机产能、产量分析</w:t>
      </w:r>
      <w:r>
        <w:rPr>
          <w:rFonts w:hint="eastAsia"/>
        </w:rPr>
        <w:br/>
      </w:r>
      <w:r>
        <w:rPr>
          <w:rFonts w:hint="eastAsia"/>
        </w:rPr>
        <w:t>　　8.1 中国高速科学相机供需现状及预测（2021-2032）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中国高速科学相机产能、产量、产能利用率及发展趋势（2021-2032）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中国高速科学相机产量、市场需求量及发展趋势（2021-2032）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中国高速科学相机进出口分析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中国市场高速科学相机主要进口来源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中国市场高速科学相机主要出口目的地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不同产品类型高速科学相机市场规模2021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不同应用高速科学相机市场规模2021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中国市场主要厂商高速科学相机销量（2021-2026）&amp;（千件）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中国市场主要厂商高速科学相机销量市场份额（2021-2026）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中国市场主要厂商高速科学相机收入（2021-2026）&amp;（万元）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中国市场主要厂商高速科学相机收入份额（2021-2026）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2025年中国主要生产商高速科学相机收入排名（万元）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中国市场主要厂商高速科学相机价格（2021-2026）&amp;（元/件）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中国市场主要厂商高速科学相机总部及产地分布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中国市场主要厂商成立时间及高速科学相机商业化日期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中国市场主要厂商高速科学相机产品类型及应用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2025年中国市场高速科学相机主要厂商市场地位（第一梯队、第二梯队和第三梯队）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高速科学相机市场投资、并购等现状分析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高速科学相机生产基地、总部、竞争对手及市场地位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高速科学相机产品规格、参数及市场应用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高速科学相机销量（千件）、收入（万元）、价格（元/件）及毛利率（2021-2026）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中国市场不同产品类型高速科学相机销量（2021-2026）&amp;（千件）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中国市场不同产品类型高速科学相机销量市场份额（2021-2026）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中国市场不同产品类型高速科学相机销量预测（2027-2032）&amp;（千件）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中国市场不同产品类型高速科学相机销量市场份额预测（2027-2032）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中国市场不同产品类型高速科学相机规模（2021-2026）&amp;（万元）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中国市场不同产品类型高速科学相机规模市场份额（2021-2026）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中国市场不同产品类型高速科学相机规模预测（2027-2032）&amp;（万元）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中国市场不同产品类型高速科学相机规模市场份额预测（2027-2032）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中国市场不同应用高速科学相机销量（2021-2026）&amp;（千件）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中国市场不同应用高速科学相机销量市场份额（2021-2026）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中国市场不同应用高速科学相机销量预测（2027-2032）&amp;（千件）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中国市场不同应用高速科学相机销量市场份额预测（2027-2032）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中国市场不同应用高速科学相机规模（2021-2026）&amp;（万元）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中国市场不同应用高速科学相机规模市场份额（2021-2026）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中国市场不同应用高速科学相机规模预测（2027-2032）&amp;（万元）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中国市场不同应用高速科学相机规模市场份额预测（2027-2032）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高速科学相机行业发展分析---发展趋势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高速科学相机行业发展分析---厂商壁垒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高速科学相机行业发展分析---驱动因素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高速科学相机行业发展分析---制约因素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高速科学相机行业相关重点政策一览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高速科学相机行业供应链分析</w:t>
      </w:r>
      <w:r>
        <w:rPr>
          <w:rFonts w:hint="eastAsia"/>
        </w:rPr>
        <w:br/>
      </w:r>
      <w:r>
        <w:rPr>
          <w:rFonts w:hint="eastAsia"/>
        </w:rPr>
        <w:t>　　表 86： 高速科学相机上游原料供应商</w:t>
      </w:r>
      <w:r>
        <w:rPr>
          <w:rFonts w:hint="eastAsia"/>
        </w:rPr>
        <w:br/>
      </w:r>
      <w:r>
        <w:rPr>
          <w:rFonts w:hint="eastAsia"/>
        </w:rPr>
        <w:t>　　表 87： 高速科学相机行业主要下游客户</w:t>
      </w:r>
      <w:r>
        <w:rPr>
          <w:rFonts w:hint="eastAsia"/>
        </w:rPr>
        <w:br/>
      </w:r>
      <w:r>
        <w:rPr>
          <w:rFonts w:hint="eastAsia"/>
        </w:rPr>
        <w:t>　　表 88： 高速科学相机典型经销商</w:t>
      </w:r>
      <w:r>
        <w:rPr>
          <w:rFonts w:hint="eastAsia"/>
        </w:rPr>
        <w:br/>
      </w:r>
      <w:r>
        <w:rPr>
          <w:rFonts w:hint="eastAsia"/>
        </w:rPr>
        <w:t>　　表 89： 中国高速科学相机产量、销量、进口量及出口量（2021-2026）&amp;（千件）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中国高速科学相机产量、销量、进口量及出口量预测（2027-2032）&amp;（千件）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中国市场高速科学相机主要进口来源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中国市场高速科学相机主要出口目的地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高速科学相机产品图片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中国不同产品类型高速科学相机市场规模市场份额2025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sCMOS产品图片</w:t>
      </w:r>
      <w:r>
        <w:rPr>
          <w:rFonts w:hint="eastAsia"/>
        </w:rPr>
        <w:br/>
      </w:r>
      <w:r>
        <w:rPr>
          <w:rFonts w:hint="eastAsia"/>
        </w:rPr>
        <w:t>　　图 4： CCD产品图片</w:t>
      </w:r>
      <w:r>
        <w:rPr>
          <w:rFonts w:hint="eastAsia"/>
        </w:rPr>
        <w:br/>
      </w:r>
      <w:r>
        <w:rPr>
          <w:rFonts w:hint="eastAsia"/>
        </w:rPr>
        <w:t>　　图 5： EMCCD产品图片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中国不同应用高速科学相机市场份额2025 &amp; 2032</w:t>
      </w:r>
      <w:r>
        <w:rPr>
          <w:rFonts w:hint="eastAsia"/>
        </w:rPr>
        <w:br/>
      </w:r>
      <w:r>
        <w:rPr>
          <w:rFonts w:hint="eastAsia"/>
        </w:rPr>
        <w:t>　　图 7： 生命科学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中国市场高速科学相机市场规模，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中国市场高速科学相机收入及增长率（2021-2032）&amp;（万元）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中国市场高速科学相机销量及增长率（2021-2032）&amp;（千件）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2025年中国市场主要厂商高速科学相机销量市场份额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2025年中国市场主要厂商高速科学相机收入市场份额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2025年中国市场前五大厂商高速科学相机市场份额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2025年中国市场高速科学相机第一梯队、第二梯队和第三梯队厂商（品牌）及市场份额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中国市场不同产品类型高速科学相机价格走势（2021-2032）&amp;（元/件）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中国市场不同应用高速科学相机价格走势（2021-2032）&amp;（元/件）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高速科学相机中国企业SWOT分析</w:t>
      </w:r>
      <w:r>
        <w:rPr>
          <w:rFonts w:hint="eastAsia"/>
        </w:rPr>
        <w:br/>
      </w:r>
      <w:r>
        <w:rPr>
          <w:rFonts w:hint="eastAsia"/>
        </w:rPr>
        <w:t>　　图 21： 高速科学相机产业链</w:t>
      </w:r>
      <w:r>
        <w:rPr>
          <w:rFonts w:hint="eastAsia"/>
        </w:rPr>
        <w:br/>
      </w:r>
      <w:r>
        <w:rPr>
          <w:rFonts w:hint="eastAsia"/>
        </w:rPr>
        <w:t>　　图 22： 高速科学相机行业采购模式分析</w:t>
      </w:r>
      <w:r>
        <w:rPr>
          <w:rFonts w:hint="eastAsia"/>
        </w:rPr>
        <w:br/>
      </w:r>
      <w:r>
        <w:rPr>
          <w:rFonts w:hint="eastAsia"/>
        </w:rPr>
        <w:t>　　图 23： 高速科学相机行业生产模式分析</w:t>
      </w:r>
      <w:r>
        <w:rPr>
          <w:rFonts w:hint="eastAsia"/>
        </w:rPr>
        <w:br/>
      </w:r>
      <w:r>
        <w:rPr>
          <w:rFonts w:hint="eastAsia"/>
        </w:rPr>
        <w:t>　　图 24： 高速科学相机行业销售模式分析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中国高速科学相机产能、产量、产能利用率及发展趋势（2021-2032）&amp;（千件）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中国高速科学相机产量、市场需求量及发展趋势（2021-2032）&amp;（千件）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8e737bdef443f" w:history="1">
        <w:r>
          <w:rPr>
            <w:rStyle w:val="Hyperlink"/>
          </w:rPr>
          <w:t>2026-2032年中国高速科学相机市场调研及前景趋势分析报告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8e737bdef443f" w:history="1">
        <w:r>
          <w:rPr>
            <w:rStyle w:val="Hyperlink"/>
          </w:rPr>
          <w:t>https://www.20087.com/7/60/GaoSuKeXueXiangJiHangYeQianJingFenXi.html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4712005974aa2" w:history="1">
      <w:r>
        <w:rPr>
          <w:rStyle w:val="Hyperlink"/>
        </w:rPr>
        <w:t>2026-2032年中国高速科学相机市场调研及前景趋势分析报告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aoSuKeXueXiangJiHangYeQianJingFenXi.html" TargetMode="External" Id="Rd2d8e737bdef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aoSuKeXueXiangJiHangYeQianJingFenXi.html" TargetMode="External" Id="Rfc447120059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2026-01-29T01:41:49Z</dcterms:created>
  <dcterms:modified xsi:type="dcterms:W3CDTF">2026-01-29T02:41:49Z</dcterms:modified>
  <dc:subject>2026-2032年中国高速科学相机市场调研及前景趋势分析报告</dc:subject>
  <dc:title>2026-2032年中国高速科学相机市场调研及前景趋势分析报告</dc:title>
  <cp:keywords>2026-2032年中国高速科学相机市场调研及前景趋势分析报告</cp:keywords>
  <dc:description>2026-2032年中国高速科学相机市场调研及前景趋势分析报告</dc:description>
</cp:coreProperties>
</file>