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db876e82e43f7" w:history="1">
              <w:r>
                <w:rPr>
                  <w:rStyle w:val="Hyperlink"/>
                </w:rPr>
                <w:t>2024-2030年中国电子血压计行业调研及未来趋势分析报告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db876e82e43f7" w:history="1">
              <w:r>
                <w:rPr>
                  <w:rStyle w:val="Hyperlink"/>
                </w:rPr>
                <w:t>2024-2030年中国电子血压计行业调研及未来趋势分析报告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db876e82e43f7" w:history="1">
                <w:r>
                  <w:rPr>
                    <w:rStyle w:val="Hyperlink"/>
                  </w:rPr>
                  <w:t>https://www.20087.com/8/70/DianZiXueYaJiShiChangDiaoChaBaoGao.html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是家用医疗设备，因其操作简便、读数准确而受到广泛欢迎。近年来，随着慢性病管理的重视和老龄化社会的到来，电子血压计的市场需求持续增长。同时，蓝牙和Wi-Fi连接功能的集成，使得血压数据可以实时传输到智能手机和云端，便于长期监测和健康管理。</w:t>
      </w:r>
      <w:r>
        <w:rPr>
          <w:rFonts w:hint="eastAsia"/>
        </w:rPr>
        <w:br/>
      </w:r>
      <w:r>
        <w:rPr>
          <w:rFonts w:hint="eastAsia"/>
        </w:rPr>
        <w:t>　　未来，电子血压计将更加注重精准测量和健康管理。一方面，通过传感器技术和信号处理算法的优化，提高血压测量的准确性和稳定性，减少外界干扰和测量误差。另一方面，结合大数据和人工智能，实现血压数据的智能分析和疾病风险预警，提供个性化的健康建议和干预措施。此外，可穿戴血压监测设备的开发，如智能手表和贴片式血压计，将实现连续监测，为心血管疾病的早期发现和预防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db876e82e43f7" w:history="1">
        <w:r>
          <w:rPr>
            <w:rStyle w:val="Hyperlink"/>
          </w:rPr>
          <w:t>2024-2030年中国电子血压计行业调研及未来趋势分析报告</w:t>
        </w:r>
      </w:hyperlink>
      <w:r>
        <w:rPr>
          <w:rFonts w:hint="eastAsia"/>
        </w:rPr>
        <w:t>》综合运用定量与定性的科学研究方法，深入剖析了电子血压计行业的市场规模、需求和价格变动，并对电子血压计产业链各环节进行了梳理。电子血压计报告全面阐述了行业现状，对电子血压计市场前景及发展趋势进行了科学预测。通过细分市场分析，揭示了电子血压计各领域的竞争态势，同时聚焦电子血压计重点企业，评估了行业的竞争状况、市场集中度及品牌影响力。电子血压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电子血压计市场特征</w:t>
      </w:r>
      <w:r>
        <w:rPr>
          <w:rFonts w:hint="eastAsia"/>
        </w:rPr>
        <w:br/>
      </w:r>
      <w:r>
        <w:rPr>
          <w:rFonts w:hint="eastAsia"/>
        </w:rPr>
        <w:t>　　　　一、电子血压计行业定义</w:t>
      </w:r>
      <w:r>
        <w:rPr>
          <w:rFonts w:hint="eastAsia"/>
        </w:rPr>
        <w:br/>
      </w:r>
      <w:r>
        <w:rPr>
          <w:rFonts w:hint="eastAsia"/>
        </w:rPr>
        <w:t>　　　　二、电子血压计行业特征</w:t>
      </w:r>
      <w:r>
        <w:rPr>
          <w:rFonts w:hint="eastAsia"/>
        </w:rPr>
        <w:br/>
      </w:r>
      <w:r>
        <w:rPr>
          <w:rFonts w:hint="eastAsia"/>
        </w:rPr>
        <w:t>　　　　　　1、电子血压计行业消费特征</w:t>
      </w:r>
      <w:r>
        <w:rPr>
          <w:rFonts w:hint="eastAsia"/>
        </w:rPr>
        <w:br/>
      </w:r>
      <w:r>
        <w:rPr>
          <w:rFonts w:hint="eastAsia"/>
        </w:rPr>
        <w:t>　　　　　　2、电子血压计产品结构特征</w:t>
      </w:r>
      <w:r>
        <w:rPr>
          <w:rFonts w:hint="eastAsia"/>
        </w:rPr>
        <w:br/>
      </w:r>
      <w:r>
        <w:rPr>
          <w:rFonts w:hint="eastAsia"/>
        </w:rPr>
        <w:t>　　　　　　3、电子血压计行业原材料供给特征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4、电子血压计产业集中度特征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二、电子血压计行业相关政策分析</w:t>
      </w:r>
      <w:r>
        <w:rPr>
          <w:rFonts w:hint="eastAsia"/>
        </w:rPr>
        <w:br/>
      </w:r>
      <w:r>
        <w:rPr>
          <w:rFonts w:hint="eastAsia"/>
        </w:rPr>
        <w:t>　　第四节 电子血压计行业发展的波特五力模型分析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电子血压计行业国内市场综述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2019-2024年中国电子血压计行业供给状况及预测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一、电子血压计行业总体规模</w:t>
      </w:r>
      <w:r>
        <w:rPr>
          <w:rFonts w:hint="eastAsia"/>
        </w:rPr>
        <w:br/>
      </w:r>
      <w:r>
        <w:rPr>
          <w:rFonts w:hint="eastAsia"/>
        </w:rPr>
        <w:t>　　　　二、电子血压计行业重点区域分布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三、2019-2024年电子血压计行业供给情况分析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2019-2024年中国电子血压计行业市场需求分析及预测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一、中国电子血压计行业市场需求特点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二、电子血压计行业主要地域分布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三、2019-2024年电子血压计行业市场需求状况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2024-2030年中国电子血压计供需平衡预测</w:t>
      </w:r>
      <w:r>
        <w:rPr>
          <w:rFonts w:hint="eastAsia"/>
        </w:rPr>
        <w:br/>
      </w:r>
      <w:r>
        <w:rPr>
          <w:rFonts w:hint="eastAsia"/>
        </w:rPr>
        <w:t>　　第四节 中国电子血压计产品市场价格趋势分析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一、中国电子血压计产品2019-2024年市场价格回顾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二、中国电子血压计产品当前市场价格及分析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三、影响电子血压计产品市场价格因素分析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四、2024-2030年中国电子血压计产品市场价格走势预测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中国电子血压计市场规模分析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2019-2024年中国电子血压计市场规模分析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2023-2024年中国电子血压计区域结构分析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2019-2024年中国电子血压计行业重点区域市场规模分析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中国电子血压计行业进出口情况分析预测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2019-2024年中国电子血压计行业进出口情况分析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一、2019-2024年中国电子血压计行业进口分析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二、2019-2024年中国电子血压计行业出口分析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2024-2030年中国电子血压计行业进出口情况预测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一、2024-2030年中国电子血压计行业进口预测分析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二、2024-2030年中国电子血压计行业出口预测分析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影响电子血压计行业进出口变化的主要原因分析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电子血压计上下游行业发展现状与趋势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电子血压计上游行业发展分析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一、电子血压计上游行业发展现状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二、电子血压计上游行业发展趋势预测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电子血压计下游行业发展分析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一、电子血压计下游行业发展现状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二、电子血压计下游行业发展趋势预测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电子血压计行业重点企业竞争力分析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电子血压计企业（一）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三、电子血压计企业经营状况</w:t>
      </w:r>
      <w:r>
        <w:rPr>
          <w:rFonts w:hint="eastAsia"/>
        </w:rPr>
        <w:br/>
      </w:r>
      <w:r>
        <w:rPr>
          <w:rFonts w:hint="eastAsia"/>
        </w:rPr>
        <w:t>　　　　四、电子血压计企业发展策略</w:t>
      </w:r>
      <w:r>
        <w:rPr>
          <w:rFonts w:hint="eastAsia"/>
        </w:rPr>
        <w:br/>
      </w:r>
      <w:r>
        <w:rPr>
          <w:rFonts w:hint="eastAsia"/>
        </w:rPr>
        <w:t>　　第二节 电子血压计企业（二）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三、电子血压计企业经营状况</w:t>
      </w:r>
      <w:r>
        <w:rPr>
          <w:rFonts w:hint="eastAsia"/>
        </w:rPr>
        <w:br/>
      </w:r>
      <w:r>
        <w:rPr>
          <w:rFonts w:hint="eastAsia"/>
        </w:rPr>
        <w:t>　　　　四、电子血压计企业发展策略</w:t>
      </w:r>
      <w:r>
        <w:rPr>
          <w:rFonts w:hint="eastAsia"/>
        </w:rPr>
        <w:br/>
      </w:r>
      <w:r>
        <w:rPr>
          <w:rFonts w:hint="eastAsia"/>
        </w:rPr>
        <w:t>　　第三节 电子血压计企业（三）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三、电子血压计企业经营状况</w:t>
      </w:r>
      <w:r>
        <w:rPr>
          <w:rFonts w:hint="eastAsia"/>
        </w:rPr>
        <w:br/>
      </w:r>
      <w:r>
        <w:rPr>
          <w:rFonts w:hint="eastAsia"/>
        </w:rPr>
        <w:t>　　　　四、电子血压计企业发展策略</w:t>
      </w:r>
      <w:r>
        <w:rPr>
          <w:rFonts w:hint="eastAsia"/>
        </w:rPr>
        <w:br/>
      </w:r>
      <w:r>
        <w:rPr>
          <w:rFonts w:hint="eastAsia"/>
        </w:rPr>
        <w:t>　　第四节 电子血压计企业（四）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三、电子血压计企业经营状况</w:t>
      </w:r>
      <w:r>
        <w:rPr>
          <w:rFonts w:hint="eastAsia"/>
        </w:rPr>
        <w:br/>
      </w:r>
      <w:r>
        <w:rPr>
          <w:rFonts w:hint="eastAsia"/>
        </w:rPr>
        <w:t>　　　　四、电子血压计企业发展策略</w:t>
      </w:r>
      <w:r>
        <w:rPr>
          <w:rFonts w:hint="eastAsia"/>
        </w:rPr>
        <w:br/>
      </w:r>
      <w:r>
        <w:rPr>
          <w:rFonts w:hint="eastAsia"/>
        </w:rPr>
        <w:t>　　第五节 电子血压计企业（五）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三、电子血压计企业经营状况</w:t>
      </w:r>
      <w:r>
        <w:rPr>
          <w:rFonts w:hint="eastAsia"/>
        </w:rPr>
        <w:br/>
      </w:r>
      <w:r>
        <w:rPr>
          <w:rFonts w:hint="eastAsia"/>
        </w:rPr>
        <w:t>　　　　四、电子血压计企业发展策略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中国电子血压计产业市场竞争策略建议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中国电子血压计市场竞争策略建议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一、电子血压计市场定位策略建议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二、电子血压计产品开发策略建议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三、电子血压计渠道竞争策略建议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四、电子血压计品牌竞争策略建议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五、电子血压计价格竞争策略建议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六、电子血压计客户服务策略建议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中国电子血压计产业竞争战略建议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一、电子血压计竞争战略选择建议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二、电子血压计产业升级策略建议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三、电子血压计产业转移策略建议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四、电子血压计价值链定位建议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电子血压计行业投资前景与投资策略分析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电子血压计行业SWOT模型分析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一、电子血压计行业优势分析</w:t>
      </w:r>
      <w:r>
        <w:rPr>
          <w:rFonts w:hint="eastAsia"/>
        </w:rPr>
        <w:br/>
      </w:r>
      <w:r>
        <w:rPr>
          <w:rFonts w:hint="eastAsia"/>
        </w:rPr>
        <w:t>　　　　二、电子血压计行业劣势分析</w:t>
      </w:r>
      <w:r>
        <w:rPr>
          <w:rFonts w:hint="eastAsia"/>
        </w:rPr>
        <w:br/>
      </w:r>
      <w:r>
        <w:rPr>
          <w:rFonts w:hint="eastAsia"/>
        </w:rPr>
        <w:t>　　　　三、电子血压计行业机会分析</w:t>
      </w:r>
      <w:r>
        <w:rPr>
          <w:rFonts w:hint="eastAsia"/>
        </w:rPr>
        <w:br/>
      </w:r>
      <w:r>
        <w:rPr>
          <w:rFonts w:hint="eastAsia"/>
        </w:rPr>
        <w:t>　　　　四、电子血压计行业风险分析</w:t>
      </w:r>
      <w:r>
        <w:rPr>
          <w:rFonts w:hint="eastAsia"/>
        </w:rPr>
        <w:br/>
      </w:r>
      <w:r>
        <w:rPr>
          <w:rFonts w:hint="eastAsia"/>
        </w:rPr>
        <w:t>　　第二节 电子血压计行业发展的PEST分析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电子血压计行业投资价值分析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一、电子血压计行业发展前景分析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二、电子血压计行业盈利能力预测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电子血压计行业投资风险分析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2024-2030年电子血压计行业发展趋势及投资风险分析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2024-2030年电子血压计行业发展趋势预测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一、中国电子血压计行业发展方向分析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二、2024-2030年中国电子血压计行业市场规模预测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三、2024-2030年中国电子血压计行业供给情况预测分析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四、2024-2030年中国电子血压计行业需求情况预测分析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当前电子血压计行业存在的问题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2024-2030年中国电子血压计行业投资风险分析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一、电子血压计市场竞争风险</w:t>
      </w:r>
      <w:r>
        <w:rPr>
          <w:rFonts w:hint="eastAsia"/>
        </w:rPr>
        <w:br/>
      </w:r>
      <w:r>
        <w:rPr>
          <w:rFonts w:hint="eastAsia"/>
        </w:rPr>
        <w:t>　　　　二、电子血压计行业原材料压力风险分析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三、电子血压计技术风险分析</w:t>
      </w:r>
      <w:r>
        <w:rPr>
          <w:rFonts w:hint="eastAsia"/>
        </w:rPr>
        <w:br/>
      </w:r>
      <w:r>
        <w:rPr>
          <w:rFonts w:hint="eastAsia"/>
        </w:rPr>
        <w:t>　　　　四、电子血压计行业政策和体制风险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五、电子血压计行业外资进入现状及对未来市场的威胁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2024-2030年中国电子血压计行业发展前景和趋势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2024-2030年中国电子血压计行业发展前景预测分析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一、未来全球电子血压计行业发展预测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二、未来中国电子血压计市场前景广阔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三、今后两年电子血压计产业上市前景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四、2024-2030年中国电子血压计产业市场规模预测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2024-2030年中国电子血压计行业发展趋势分析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一、电子血压计行业消费趋势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二、未来电子血压计产业创新的发展趋势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三、“十四五”期间中国电子血压计行业发展剖析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五、未来电子血压计行业发展变局剖析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电子血压计行业研究结论及建议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电子血压计行业研究结论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中-智林-－电子血压计行业发展建议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电子血压计产业链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2019-2024年中国电子血压计市场需求量及增速统计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2024-2030年中国电子血压计行业发展趋势预测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db876e82e43f7" w:history="1">
        <w:r>
          <w:rPr>
            <w:rStyle w:val="Hyperlink"/>
          </w:rPr>
          <w:t>2024-2030年中国电子血压计行业调研及未来趋势分析报告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db876e82e43f7" w:history="1">
        <w:r>
          <w:rPr>
            <w:rStyle w:val="Hyperlink"/>
          </w:rPr>
          <w:t>https://www.20087.com/8/70/DianZiXueYaJiShiChangDiaoChaBaoGao.html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39c1f6e841de" w:history="1">
      <w:r>
        <w:rPr>
          <w:rStyle w:val="Hyperlink"/>
        </w:rPr>
        <w:t>2024-2030年中国电子血压计行业调研及未来趋势分析报告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ZiXueYaJiShiChangDiaoChaBaoGao.html" TargetMode="External" Id="R90adb876e82e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ZiXueYaJiShiChangDiaoChaBaoGao.html" TargetMode="External" Id="Rbe1d39c1f6e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2023-12-20T05:39:00Z</dcterms:created>
  <dcterms:modified xsi:type="dcterms:W3CDTF">2023-12-20T06:39:00Z</dcterms:modified>
  <dc:subject>2024-2030年中国电子血压计行业调研及未来趋势分析报告</dc:subject>
  <dc:title>2024-2030年中国电子血压计行业调研及未来趋势分析报告</dc:title>
  <cp:keywords>2024-2030年中国电子血压计行业调研及未来趋势分析报告</cp:keywords>
  <dc:description>2024-2030年中国电子血压计行业调研及未来趋势分析报告</dc:description>
</cp:coreProperties>
</file>