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4950314b348b7" w:history="1">
              <w:r>
                <w:rPr>
                  <w:rStyle w:val="Hyperlink"/>
                </w:rPr>
                <w:t>中国纳米力传感器行业发展研究与市场前景分析（2025-2031年）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4950314b348b7" w:history="1">
              <w:r>
                <w:rPr>
                  <w:rStyle w:val="Hyperlink"/>
                </w:rPr>
                <w:t>中国纳米力传感器行业发展研究与市场前景分析（2025-2031年）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4950314b348b7" w:history="1">
                <w:r>
                  <w:rPr>
                    <w:rStyle w:val="Hyperlink"/>
                  </w:rPr>
                  <w:t>https://www.20087.com/8/20/NaMiLiChuanGanQiFaZhanQianJing.html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力传感器是一种能够检测极微小力（通常在微牛至纳牛量级）的精密传感装置，广泛应用于原子力显微镜（AFM）、纳米压痕仪、生物力学研究、微操作与精密制造等领域。该传感器通常基于微机电系统（MEMS）技术制造，利用悬臂梁的微小形变或谐振频率变化来反映作用力大小，结合光学、电容或压阻检测原理实现高灵敏度测量。在实际应用中，纳米力传感器需具备高分辨率、低噪声与快速响应特性，能够在真空、液体或大气环境下稳定工作。校准过程严格，确保测量结果的可追溯性与重复性。纳米力传感器性能直接影响纳米尺度表征的准确性与实验可靠性。</w:t>
      </w:r>
      <w:r>
        <w:rPr>
          <w:rFonts w:hint="eastAsia"/>
        </w:rPr>
        <w:br/>
      </w:r>
      <w:r>
        <w:rPr>
          <w:rFonts w:hint="eastAsia"/>
        </w:rPr>
        <w:t>　　未来，纳米力传感器的发展将朝着多维力感知、环境鲁棒性与集成化方向深化。开发可同时测量垂直力与侧向力的三维力传感器，拓展在细胞牵引、摩擦学与微装配中的应用。采用新型敏感材料（如石墨烯、碳纳米管）提升灵敏度与动态范围。封装技术进步增强在高温、强电磁干扰或腐蚀性介质中的稳定性。与探针、执行器及控制电路集成于单一芯片，构建多功能纳米操作平台。未来纳米力传感器将不仅作为独立测量元件，更向智能纳米探针系统演进，在推动基础科学研究、先进材料开发与下一代微纳制造技术中发挥前沿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4950314b348b7" w:history="1">
        <w:r>
          <w:rPr>
            <w:rStyle w:val="Hyperlink"/>
          </w:rPr>
          <w:t>中国纳米力传感器行业发展研究与市场前景分析（2025-2031年）</w:t>
        </w:r>
      </w:hyperlink>
      <w:r>
        <w:rPr>
          <w:rFonts w:hint="eastAsia"/>
        </w:rPr>
        <w:t>》基于权威数据和长期市场监测，全面分析了纳米力传感器行业的市场规模、供需状况及竞争格局。报告梳理了纳米力传感器技术现状与未来方向，预测了市场前景与趋势，并评估了重点企业的表现与地位。同时，报告揭示了纳米力传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纳米力传感器行业概述</w:t>
      </w:r>
      <w:r>
        <w:rPr>
          <w:rFonts w:hint="eastAsia"/>
        </w:rPr>
        <w:br/>
      </w:r>
      <w:r>
        <w:rPr>
          <w:rFonts w:hint="eastAsia"/>
        </w:rPr>
        <w:t>　　第一节 纳米力传感器定义与分类</w:t>
      </w:r>
      <w:r>
        <w:rPr>
          <w:rFonts w:hint="eastAsia"/>
        </w:rPr>
        <w:br/>
      </w:r>
      <w:r>
        <w:rPr>
          <w:rFonts w:hint="eastAsia"/>
        </w:rPr>
        <w:t>　　第二节 纳米力传感器应用领域</w:t>
      </w:r>
      <w:r>
        <w:rPr>
          <w:rFonts w:hint="eastAsia"/>
        </w:rPr>
        <w:br/>
      </w:r>
      <w:r>
        <w:rPr>
          <w:rFonts w:hint="eastAsia"/>
        </w:rPr>
        <w:t>　　第三节 纳米力传感器行业经济指标分析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二、纳米力传感器产能扩张与投资动态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2025-2031年纳米力传感器市场需求与销售分析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二、纳米力传感器客户群体与需求特点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一、纳米力传感器行业企业数量规模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二、纳米力传感器行业偿债能力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三、纳米力传感器行业营运能力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四、纳米力传感器行业发展能力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纳米力传感器行业竞争格局总览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纳米力传感器行业SWOT分析</w:t>
      </w:r>
      <w:r>
        <w:rPr>
          <w:rFonts w:hint="eastAsia"/>
        </w:rPr>
        <w:br/>
      </w:r>
      <w:r>
        <w:rPr>
          <w:rFonts w:hint="eastAsia"/>
        </w:rPr>
        <w:t>　　　　一、纳米力传感器行业优势</w:t>
      </w:r>
      <w:r>
        <w:rPr>
          <w:rFonts w:hint="eastAsia"/>
        </w:rPr>
        <w:br/>
      </w:r>
      <w:r>
        <w:rPr>
          <w:rFonts w:hint="eastAsia"/>
        </w:rPr>
        <w:t>　　　　二、纳米力传感器行业劣势</w:t>
      </w:r>
      <w:r>
        <w:rPr>
          <w:rFonts w:hint="eastAsia"/>
        </w:rPr>
        <w:br/>
      </w:r>
      <w:r>
        <w:rPr>
          <w:rFonts w:hint="eastAsia"/>
        </w:rPr>
        <w:t>　　　　三、纳米力传感器市场机会</w:t>
      </w:r>
      <w:r>
        <w:rPr>
          <w:rFonts w:hint="eastAsia"/>
        </w:rPr>
        <w:br/>
      </w:r>
      <w:r>
        <w:rPr>
          <w:rFonts w:hint="eastAsia"/>
        </w:rPr>
        <w:t>　　　　四、纳米力传感器市场威胁</w:t>
      </w:r>
      <w:r>
        <w:rPr>
          <w:rFonts w:hint="eastAsia"/>
        </w:rPr>
        <w:br/>
      </w:r>
      <w:r>
        <w:rPr>
          <w:rFonts w:hint="eastAsia"/>
        </w:rPr>
        <w:t>　　第二节 纳米力传感器行业风险及对策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中⋅智⋅林⋅纳米力传感器行业发展建议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纳米力传感器行业历程</w:t>
      </w:r>
      <w:r>
        <w:rPr>
          <w:rFonts w:hint="eastAsia"/>
        </w:rPr>
        <w:br/>
      </w:r>
      <w:r>
        <w:rPr>
          <w:rFonts w:hint="eastAsia"/>
        </w:rPr>
        <w:t>　　图表 纳米力传感器行业生命周期</w:t>
      </w:r>
      <w:r>
        <w:rPr>
          <w:rFonts w:hint="eastAsia"/>
        </w:rPr>
        <w:br/>
      </w:r>
      <w:r>
        <w:rPr>
          <w:rFonts w:hint="eastAsia"/>
        </w:rPr>
        <w:t>　　图表 纳米力传感器行业产业链分析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4950314b348b7" w:history="1">
        <w:r>
          <w:rPr>
            <w:rStyle w:val="Hyperlink"/>
          </w:rPr>
          <w:t>中国纳米力传感器行业发展研究与市场前景分析（2025-2031年）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4950314b348b7" w:history="1">
        <w:r>
          <w:rPr>
            <w:rStyle w:val="Hyperlink"/>
          </w:rPr>
          <w:t>https://www.20087.com/8/20/NaMiLiChuanGanQiFaZhanQianJing.html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热点：力觉传感器、纳米传感器的作用、纳米磁流体、纳米传感器工作原理、压力传感器工作原理、纳米传感器的种类、纳米科技、纳米材料传感器、微纳传感器是什么东西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1fe7a1934838" w:history="1">
      <w:r>
        <w:rPr>
          <w:rStyle w:val="Hyperlink"/>
        </w:rPr>
        <w:t>中国纳米力传感器行业发展研究与市场前景分析（2025-2031年）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aMiLiChuanGanQiFaZhanQianJing.html" TargetMode="External" Id="Rdc44950314b3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aMiLiChuanGanQiFaZhanQianJing.html" TargetMode="External" Id="R60a61fe7a19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2025-08-23T23:27:42Z</dcterms:created>
  <dcterms:modified xsi:type="dcterms:W3CDTF">2025-08-24T00:27:42Z</dcterms:modified>
  <dc:subject>中国纳米力传感器行业发展研究与市场前景分析（2025-2031年）</dc:subject>
  <dc:title>中国纳米力传感器行业发展研究与市场前景分析（2025-2031年）</dc:title>
  <cp:keywords>中国纳米力传感器行业发展研究与市场前景分析（2025-2031年）</cp:keywords>
  <dc:description>中国纳米力传感器行业发展研究与市场前景分析（2025-2031年）</dc:description>
</cp:coreProperties>
</file>