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8f33fd8b4de0" w:history="1">
              <w:r>
                <w:rPr>
                  <w:rStyle w:val="Hyperlink"/>
                </w:rPr>
                <w:t>2025-2031年中国高压电机市场现状调研分析及发展前景报告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8f33fd8b4de0" w:history="1">
              <w:r>
                <w:rPr>
                  <w:rStyle w:val="Hyperlink"/>
                </w:rPr>
                <w:t>2025-2031年中国高压电机市场现状调研分析及发展前景报告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8f33fd8b4de0" w:history="1">
                <w:r>
                  <w:rPr>
                    <w:rStyle w:val="Hyperlink"/>
                  </w:rPr>
                  <w:t>https://www.20087.com/M_JiXieJiDian/08/GaoYaDianJiShiChangQianJingFenXiYuCe.html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作为工业驱动系统的核心部件，广泛应用于电力、冶金、石化等行业。近年来，随着能源效率标准的提高和节能减排政策的推动，高压电机向着高效率、低损耗方向发展。现代高压电机采用了高性能绝缘材料和冷却技术，如水冷和油浸式冷却，提高了电机的散热能力和运行稳定性。同时，永磁同步电机和直驱电机等新型结构的出现，进一步提升了电机的功率密度和控制精度。</w:t>
      </w:r>
      <w:r>
        <w:rPr>
          <w:rFonts w:hint="eastAsia"/>
        </w:rPr>
        <w:br/>
      </w:r>
      <w:r>
        <w:rPr>
          <w:rFonts w:hint="eastAsia"/>
        </w:rPr>
        <w:t>　　未来，高压电机将更加注重智能化和模块化。一方面，通过集成传感器和智能控制单元，实现电机状态的实时监测和故障诊断，提高维护效率。另一方面，模块化设计将使电机更加灵活，可根据负载需求快速配置，减少库存成本。此外，随着电力电子技术的进步，高压电机将与变频器等电力电子设备深度融合，实现电机驱动系统的高效协调，推动工业自动化和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8f33fd8b4de0" w:history="1">
        <w:r>
          <w:rPr>
            <w:rStyle w:val="Hyperlink"/>
          </w:rPr>
          <w:t>2025-2031年中国高压电机市场现状调研分析及发展前景报告</w:t>
        </w:r>
      </w:hyperlink>
      <w:r>
        <w:rPr>
          <w:rFonts w:hint="eastAsia"/>
        </w:rPr>
        <w:t>》全面梳理了高压电机产业链，结合市场需求和市场规模等数据，深入剖析高压电机行业现状。报告详细探讨了高压电机市场竞争格局，重点关注重点企业及其品牌影响力，并分析了高压电机价格机制和细分市场特征。通过对高压电机技术现状及未来方向的评估，报告展望了高压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2025年世界高压电机行业整体运营状况分析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2025年世界高压电机巨头企业运行浅析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2025-2031年世界高压电机行业发展趋势分析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2025年中国高压电机行业市场发展环境解析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2025年中国高压电机技术环境分析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2025年中国高压电机行业市场运行态势剖析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2025年中国电机产业现状综述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2025年中国高压电机产业面临的挑战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2020-2025年中国高压电机制造行业规模以上企业经济运行数据监测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2020-2025年中国高压电机制造行业数据监测回顾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2020-2025年中国高压电机制造行业投资价值测算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四、未来5年高压电机制造盈利能力预测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2020-2025年中国高压电机制造行业产销率调查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四、未来5年高压电机制造产品产销预测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2020-2025年高压电机制造出口交货值数据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2020-2025年中国交流电动机产量数据统计分析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一、2020-2025年全国交流电动机产量数据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第二节 2025年全国交流电动机产量数据分析（数据均可更新至最新月）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一、2025年全国交流电动机产量数据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第三节 全国交流电动机产量增长性分析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2020-2025年中国电动机进出口贸易数据监测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2020-2025年中国单相交流电动机市场进出口数据分析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一、2020-2025年中国单相交流电动机出口统计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二、2020-2025年中国单相交流电动机进口统计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三、2020-2025年中国单相交流电动机进出口价格对比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四、中国单相交流电动机进出口主要来源地及出口目的地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2020-2025年中国多相交流电动机市场进出口数据分析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一、2020-2025年中国多相交流电动机出口统计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二、2020-2025年中国多相交流电动机进口统计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三、2020-2025年中国多相交流电动机进出口价格对比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四、中国多相交流电动机进出口主要来源地及出口目的地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2025年中国高压电机产业集中度分析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2025-2031年中国高压电机行业竞争趋势分析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江苏大中电机股有限公司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2020-2025年中国高压电机制造行业投资资产增长性分析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2024年底中国各省市高压电机制造行业资产统计表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2024年底中国各省市高压电机制造行业资产分布图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2025年中国各省市高压电机制造行业工业销售产值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2025年高压电机制造行业产销率（数据均可更新至最新月）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2020-2025年全国交流电动机产量数据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图表 2025年全国交流电动机产量数据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2025年重点省市交流电动机产量数据</w:t>
      </w:r>
      <w:r>
        <w:rPr>
          <w:rFonts w:hint="eastAsia"/>
        </w:rPr>
        <w:br/>
      </w:r>
      <w:r>
        <w:rPr>
          <w:rFonts w:hint="eastAsia"/>
        </w:rPr>
        <w:t>　　图表 全国交流电动机产量增长性分析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2020-2025年中国单相交流电动机进出口价格对比</w:t>
      </w:r>
      <w:r>
        <w:rPr>
          <w:rFonts w:hint="eastAsia"/>
        </w:rPr>
        <w:br/>
      </w:r>
      <w:r>
        <w:rPr>
          <w:rFonts w:hint="eastAsia"/>
        </w:rPr>
        <w:t>　　图表 中国单相交流电动机进出口主要来源地及出口目的地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2020-2025年中国多相交流电动机进出口价格对比</w:t>
      </w:r>
      <w:r>
        <w:rPr>
          <w:rFonts w:hint="eastAsia"/>
        </w:rPr>
        <w:br/>
      </w:r>
      <w:r>
        <w:rPr>
          <w:rFonts w:hint="eastAsia"/>
        </w:rPr>
        <w:t>　　图表 中国多相交流电动机进出口主要来源地及出口目的地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2020-2025年江西特种电机股有限公司盈利能力分析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2020-2025年河南平高电气股有限公司盈利能力分析</w:t>
      </w:r>
      <w:r>
        <w:rPr>
          <w:rFonts w:hint="eastAsia"/>
        </w:rPr>
        <w:br/>
      </w:r>
      <w:r>
        <w:rPr>
          <w:rFonts w:hint="eastAsia"/>
        </w:rPr>
        <w:t>　　图表 卧龙电气盈利指标情况</w:t>
      </w:r>
      <w:r>
        <w:rPr>
          <w:rFonts w:hint="eastAsia"/>
        </w:rPr>
        <w:br/>
      </w:r>
      <w:r>
        <w:rPr>
          <w:rFonts w:hint="eastAsia"/>
        </w:rPr>
        <w:t>　　图表 卧龙电气资产运行指标状况</w:t>
      </w:r>
      <w:r>
        <w:rPr>
          <w:rFonts w:hint="eastAsia"/>
        </w:rPr>
        <w:br/>
      </w:r>
      <w:r>
        <w:rPr>
          <w:rFonts w:hint="eastAsia"/>
        </w:rPr>
        <w:t>　　图表 卧龙电气资产负债能力指标分析</w:t>
      </w:r>
      <w:r>
        <w:rPr>
          <w:rFonts w:hint="eastAsia"/>
        </w:rPr>
        <w:br/>
      </w:r>
      <w:r>
        <w:rPr>
          <w:rFonts w:hint="eastAsia"/>
        </w:rPr>
        <w:t>　　图表 卧龙电气盈利能力情况</w:t>
      </w:r>
      <w:r>
        <w:rPr>
          <w:rFonts w:hint="eastAsia"/>
        </w:rPr>
        <w:br/>
      </w:r>
      <w:r>
        <w:rPr>
          <w:rFonts w:hint="eastAsia"/>
        </w:rPr>
        <w:t>　　图表 卧龙电气销售收入情况</w:t>
      </w:r>
      <w:r>
        <w:rPr>
          <w:rFonts w:hint="eastAsia"/>
        </w:rPr>
        <w:br/>
      </w:r>
      <w:r>
        <w:rPr>
          <w:rFonts w:hint="eastAsia"/>
        </w:rPr>
        <w:t>　　图表 卧龙电气成本费用构成情况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江苏大中电机股有限公司盈利能力情况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江苏大中电机股有限公司成本费用构成情况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安徽威能电机有限公司资产负债能力指标分析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安徽威能电机有限公司盈利能力情况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安徽威能电机有限公司成本费用构成情况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abb高压电机有限公司盈利指标情况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abb高压电机有限公司资产运行指标状况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abb高压电机有限公司资产负债能力指标分析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abb高压电机有限公司盈利能力情况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abb高压电机有限公司销售收入情况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abb高压电机有限公司成本费用构成情况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8f33fd8b4de0" w:history="1">
        <w:r>
          <w:rPr>
            <w:rStyle w:val="Hyperlink"/>
          </w:rPr>
          <w:t>2025-2031年中国高压电机市场现状调研分析及发展前景报告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8f33fd8b4de0" w:history="1">
        <w:r>
          <w:rPr>
            <w:rStyle w:val="Hyperlink"/>
          </w:rPr>
          <w:t>https://www.20087.com/M_JiXieJiDian/08/GaoYaDianJiShiChangQianJingFenXiYuCe.html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4a9383764f6e" w:history="1">
      <w:r>
        <w:rPr>
          <w:rStyle w:val="Hyperlink"/>
        </w:rPr>
        <w:t>2025-2031年中国高压电机市场现状调研分析及发展前景报告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GaoYaDianJiShiChangQianJingFenXiYuCe.html" TargetMode="External" Id="Refa98f33fd8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GaoYaDianJiShiChangQianJingFenXiYuCe.html" TargetMode="External" Id="R47ef4a93837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2024-12-17T03:17:00Z</dcterms:created>
  <dcterms:modified xsi:type="dcterms:W3CDTF">2024-12-17T04:17:00Z</dcterms:modified>
  <dc:subject>2025-2031年中国高压电机市场现状调研分析及发展前景报告</dc:subject>
  <dc:title>2025-2031年中国高压电机市场现状调研分析及发展前景报告</dc:title>
  <cp:keywords>2025-2031年中国高压电机市场现状调研分析及发展前景报告</cp:keywords>
  <dc:description>2025-2031年中国高压电机市场现状调研分析及发展前景报告</dc:description>
</cp:coreProperties>
</file>