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93e6cf07d4f85" w:history="1">
              <w:r>
                <w:rPr>
                  <w:rStyle w:val="Hyperlink"/>
                </w:rPr>
                <w:t>中国停车收费市场现状调研与发展趋势分析报告（2025-2031年）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93e6cf07d4f85" w:history="1">
              <w:r>
                <w:rPr>
                  <w:rStyle w:val="Hyperlink"/>
                </w:rPr>
                <w:t>中国停车收费市场现状调研与发展趋势分析报告（2025-2031年）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93e6cf07d4f85" w:history="1">
                <w:r>
                  <w:rPr>
                    <w:rStyle w:val="Hyperlink"/>
                  </w:rPr>
                  <w:t>https://www.20087.com/9/30/TingCheShouFeiWeiLaiFaZhanQuShi.html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收费系统作为城市交通管理的重要组成部分，正经历着由传统人工收费向自动化和数字化转型的过程。电子支付、车牌识别技术和移动应用的普及，使得停车缴费更加便捷，同时也提高了车位利用率和停车秩序。智能停车引导系统和动态定价策略的应用，有助于缓解城市交通拥堵，改善停车体验。此外，大数据分析为城市规划者提供了关于停车需求和行为模式的洞察，有助于优化停车资源配置。</w:t>
      </w:r>
      <w:r>
        <w:rPr>
          <w:rFonts w:hint="eastAsia"/>
        </w:rPr>
        <w:br/>
      </w:r>
      <w:r>
        <w:rPr>
          <w:rFonts w:hint="eastAsia"/>
        </w:rPr>
        <w:t>　　未来，停车收费系统将更加智能化和联网化。基于物联网（IoT）的智能停车网络将实现车位的实时监控和预约，提升停车效率。同时，共享经济模式的兴起，如共享停车位，将进一步提高城市空间的使用效率。然而，数据安全、用户隐私保护和系统稳定性是行业需要持续关注的问题，特别是在处理敏感的金融交易和个人信息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93e6cf07d4f85" w:history="1">
        <w:r>
          <w:rPr>
            <w:rStyle w:val="Hyperlink"/>
          </w:rPr>
          <w:t>中国停车收费市场现状调研与发展趋势分析报告（2025-2031年）</w:t>
        </w:r>
      </w:hyperlink>
      <w:r>
        <w:rPr>
          <w:rFonts w:hint="eastAsia"/>
        </w:rPr>
        <w:t>》系统分析了停车收费行业的市场规模、需求动态及价格趋势，并深入探讨了停车收费产业链结构的变化与发展。报告详细解读了停车收费行业现状，科学预测了未来市场前景与发展趋势，同时对停车收费细分市场的竞争格局进行了全面评估，重点关注领先企业的竞争实力、市场集中度及品牌影响力。结合停车收费技术现状与未来方向，报告揭示了停车收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停车收费行业概述</w:t>
      </w:r>
      <w:r>
        <w:rPr>
          <w:rFonts w:hint="eastAsia"/>
        </w:rPr>
        <w:br/>
      </w:r>
      <w:r>
        <w:rPr>
          <w:rFonts w:hint="eastAsia"/>
        </w:rPr>
        <w:t>　　第一节 停车收费定义</w:t>
      </w:r>
      <w:r>
        <w:rPr>
          <w:rFonts w:hint="eastAsia"/>
        </w:rPr>
        <w:br/>
      </w:r>
      <w:r>
        <w:rPr>
          <w:rFonts w:hint="eastAsia"/>
        </w:rPr>
        <w:t>　　第二节 停车收费应用领域</w:t>
      </w:r>
      <w:r>
        <w:rPr>
          <w:rFonts w:hint="eastAsia"/>
        </w:rPr>
        <w:br/>
      </w:r>
      <w:r>
        <w:rPr>
          <w:rFonts w:hint="eastAsia"/>
        </w:rPr>
        <w:t>　　第三节 停车收费行业发展趋势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产业经营情况</w:t>
      </w:r>
      <w:r>
        <w:rPr>
          <w:rFonts w:hint="eastAsia"/>
        </w:rPr>
        <w:br/>
      </w:r>
      <w:r>
        <w:rPr>
          <w:rFonts w:hint="eastAsia"/>
        </w:rPr>
        <w:t>第三章 2020-2025年停车收费行业及运营数据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2020-2025年停车收费行业运营数据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一、2020-2025年停车收费行业资产状况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二、2020-2025年停车收费行业负债状况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三、2020-2025年停车收费行业成长性分析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四、2020-2025年停车收费行业经营能力分析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五、2020-2025年停车收费行业盈利能力分析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六、2020-2025年停车收费行业偿债能力分析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停车收费区域市场情况分析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停车收费市场竞争策略分析</w:t>
      </w:r>
      <w:r>
        <w:rPr>
          <w:rFonts w:hint="eastAsia"/>
        </w:rPr>
        <w:br/>
      </w:r>
      <w:r>
        <w:rPr>
          <w:rFonts w:hint="eastAsia"/>
        </w:rPr>
        <w:t>　　第一节 停车收费市场国内外SWOT分析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停车收费市场竞争策略分析</w:t>
      </w:r>
      <w:r>
        <w:rPr>
          <w:rFonts w:hint="eastAsia"/>
        </w:rPr>
        <w:br/>
      </w:r>
      <w:r>
        <w:rPr>
          <w:rFonts w:hint="eastAsia"/>
        </w:rPr>
        <w:t>　　　　一、停车收费市场增长潜力分析</w:t>
      </w:r>
      <w:r>
        <w:rPr>
          <w:rFonts w:hint="eastAsia"/>
        </w:rPr>
        <w:br/>
      </w:r>
      <w:r>
        <w:rPr>
          <w:rFonts w:hint="eastAsia"/>
        </w:rPr>
        <w:t>　　　　二、停车收费行业竞争策略分析</w:t>
      </w:r>
      <w:r>
        <w:rPr>
          <w:rFonts w:hint="eastAsia"/>
        </w:rPr>
        <w:br/>
      </w:r>
      <w:r>
        <w:rPr>
          <w:rFonts w:hint="eastAsia"/>
        </w:rPr>
        <w:t>　　第四节 停车收费行业发展趋势分析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一、2025-2031年我国停车收费市场发展趋势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二、2025-2031年停车收费行业市场规模变化预测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国内停车收费企业竞争力分析</w:t>
      </w:r>
      <w:r>
        <w:rPr>
          <w:rFonts w:hint="eastAsia"/>
        </w:rPr>
        <w:br/>
      </w:r>
      <w:r>
        <w:rPr>
          <w:rFonts w:hint="eastAsia"/>
        </w:rPr>
        <w:t>　　第一节 厦门大手控制技术有限公司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厦门市路桥信息工程有限公司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第七章 2025-2031年停车收费行业发展趋势及投资风险分析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当前停车收费行业存在的问题</w:t>
      </w:r>
      <w:r>
        <w:rPr>
          <w:rFonts w:hint="eastAsia"/>
        </w:rPr>
        <w:br/>
      </w:r>
      <w:r>
        <w:rPr>
          <w:rFonts w:hint="eastAsia"/>
        </w:rPr>
        <w:t>　　第二节 停车收费行业未来发展预测分析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一、中国停车收费发展方向分析</w:t>
      </w:r>
      <w:r>
        <w:rPr>
          <w:rFonts w:hint="eastAsia"/>
        </w:rPr>
        <w:br/>
      </w:r>
      <w:r>
        <w:rPr>
          <w:rFonts w:hint="eastAsia"/>
        </w:rPr>
        <w:t>　　　　二、中国停车收费行业投资环境分析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三、中国停车收费行业投资趋势分析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四、中国停车收费行业投资方向</w:t>
      </w:r>
      <w:r>
        <w:rPr>
          <w:rFonts w:hint="eastAsia"/>
        </w:rPr>
        <w:br/>
      </w:r>
      <w:r>
        <w:rPr>
          <w:rFonts w:hint="eastAsia"/>
        </w:rPr>
        <w:t>　　第三节 中国停车收费行业资本市场的运作</w:t>
      </w:r>
      <w:r>
        <w:rPr>
          <w:rFonts w:hint="eastAsia"/>
        </w:rPr>
        <w:br/>
      </w:r>
      <w:r>
        <w:rPr>
          <w:rFonts w:hint="eastAsia"/>
        </w:rPr>
        <w:t>　　　　一、停车收费企业国内资本市场的运作建议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二、停车收费企业海外资本市场的运作建议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一、中国停车收费行业投资对象</w:t>
      </w:r>
      <w:r>
        <w:rPr>
          <w:rFonts w:hint="eastAsia"/>
        </w:rPr>
        <w:br/>
      </w:r>
      <w:r>
        <w:rPr>
          <w:rFonts w:hint="eastAsia"/>
        </w:rPr>
        <w:t>　　　　二、中国停车收费行业运营模式分析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1、中国停车收费行业企业的国内运营模式分析</w:t>
      </w:r>
      <w:r>
        <w:rPr>
          <w:rFonts w:hint="eastAsia"/>
        </w:rPr>
        <w:br/>
      </w:r>
      <w:r>
        <w:rPr>
          <w:rFonts w:hint="eastAsia"/>
        </w:rPr>
        <w:t>　　　　　　2、中国停车收费行业企业海外运营模式分析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停车收费行业投资风险预警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影响停车收费行业发展的主要因素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一、2025年影响停车收费行业运行的有利因素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二、2025年影响停车收费行业运行的稳定因素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三、2025年影响停车收费行业运行的不利因素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四、2025年我国停车收费行业发展面临的挑战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五、2025年我国停车收费行业发展面临的机遇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(中.智.林)专家对停车收费行业投资风险预警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一、2025-2031年停车收费行业市场风险及控制策略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二、2025-2031年停车收费行业政策风险及控制策略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三、2025-2031年停车收费行业经营风险及控制策略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四、2025-2031年停车收费同业竞争风险及控制策略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五、2025-2031年停车收费行业其他风险及控制策略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2020-2025年我国停车收费行业资产情况</w:t>
      </w:r>
      <w:r>
        <w:rPr>
          <w:rFonts w:hint="eastAsia"/>
        </w:rPr>
        <w:br/>
      </w:r>
      <w:r>
        <w:rPr>
          <w:rFonts w:hint="eastAsia"/>
        </w:rPr>
        <w:t>　　图表 2020-2025年我国停车收费行业负债率情况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2020-2025年我国年停车收费行业净资产增长率情况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2020-2025年停车收费行业运营能力情况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2020-2025年我国年停车收费行业净利率情况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93e6cf07d4f85" w:history="1">
        <w:r>
          <w:rPr>
            <w:rStyle w:val="Hyperlink"/>
          </w:rPr>
          <w:t>中国停车收费市场现状调研与发展趋势分析报告（2025-2031年）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93e6cf07d4f85" w:history="1">
        <w:r>
          <w:rPr>
            <w:rStyle w:val="Hyperlink"/>
          </w:rPr>
          <w:t>https://www.20087.com/9/30/TingCheShouFeiWeiLaiFaZhanQuShi.html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热点：咪表停车不交钱会怎样、停车收费系统、明日起 市区这些车位开始收费、停车收费公示牌、停车费多少钱、停车收费不交会有什么影响、智慧停车怎么收费、停车收费管理办法、停车场收费方式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52748d9d450e" w:history="1">
      <w:r>
        <w:rPr>
          <w:rStyle w:val="Hyperlink"/>
        </w:rPr>
        <w:t>中国停车收费市场现状调研与发展趋势分析报告（2025-2031年）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ingCheShouFeiWeiLaiFaZhanQuShi.html" TargetMode="External" Id="Rb5793e6cf07d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ingCheShouFeiWeiLaiFaZhanQuShi.html" TargetMode="External" Id="R76e252748d9d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2025-05-23T08:48:00Z</dcterms:created>
  <dcterms:modified xsi:type="dcterms:W3CDTF">2025-05-23T09:48:00Z</dcterms:modified>
  <dc:subject>中国停车收费市场现状调研与发展趋势分析报告（2025-2031年）</dc:subject>
  <dc:title>中国停车收费市场现状调研与发展趋势分析报告（2025-2031年）</dc:title>
  <cp:keywords>中国停车收费市场现状调研与发展趋势分析报告（2025-2031年）</cp:keywords>
  <dc:description>中国停车收费市场现状调研与发展趋势分析报告（2025-2031年）</dc:description>
</cp:coreProperties>
</file>