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2d6934fc441d" w:history="1">
              <w:r>
                <w:rPr>
                  <w:rStyle w:val="Hyperlink"/>
                </w:rPr>
                <w:t>2026-2032年全球与中国计算控制芯片市场调查研究及发展前景预测报告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2d6934fc441d" w:history="1">
              <w:r>
                <w:rPr>
                  <w:rStyle w:val="Hyperlink"/>
                </w:rPr>
                <w:t>2026-2032年全球与中国计算控制芯片市场调查研究及发展前景预测报告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2d6934fc441d" w:history="1">
                <w:r>
                  <w:rPr>
                    <w:rStyle w:val="Hyperlink"/>
                  </w:rPr>
                  <w:t>https://www.20087.com/9/70/JiSuanKongZhiXinPianDeQianJingQuShi.html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计算控制芯片是嵌入式系统的核心，集成了处理器内核、内存控制器、外设接口及实时控制单元，广泛应用于工业自动化、汽车电子、智能家居及能源管理设备。产品强调低功耗、高实时性、功能安全（如ISO 26262 ASIL等级）及电磁兼容性。主流架构包括ARM Cortex-M/R系列、RISC-V及专用DSP，行业聚焦于提升多任务调度效率、强化硬件级安全隔离，并支持OTA远程更新。</w:t>
      </w:r>
      <w:r>
        <w:rPr>
          <w:rFonts w:hint="eastAsia"/>
        </w:rPr>
        <w:br/>
      </w:r>
      <w:r>
        <w:rPr>
          <w:rFonts w:hint="eastAsia"/>
        </w:rPr>
        <w:t>　　未来，计算控制芯片将向异构集成与边缘智能深度融合。市场调研网指出，神经网络加速器将嵌入MCU实现本地AI推理；chiplet技术将允许按需组合安全、通信与控制模块。在软件定义硬件趋势下，可重构逻辑单元将动态适配不同控制算法；量子抗性加密将应对未来安全威胁。此外，宽禁带半导体（如SiC）驱动电路将集成于同一封装；开源RISC-V生态将加速定制化开发。长期看，计算控制芯片有望从“指令执行单元”升级为“边缘智能决策引擎”，在万物智联与可信计算交汇中提供高效、安全、具自适应能力的底层算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42d6934fc441d" w:history="1">
        <w:r>
          <w:rPr>
            <w:rStyle w:val="Hyperlink"/>
          </w:rPr>
          <w:t>2026-2032年全球与中国计算控制芯片市场调查研究及发展前景预测报告</w:t>
        </w:r>
      </w:hyperlink>
      <w:r>
        <w:rPr>
          <w:rFonts w:hint="eastAsia"/>
        </w:rPr>
        <w:t>》，2025年计算控制芯片行业市场规模达 亿元，预计2032年市场规模将达 亿元，期间年均复合增长率（CAGR）达 %。报告依据国家统计局、相关行业协会及科研机构的详实数据，系统分析了计算控制芯片行业的产业链结构、市场规模与需求状况，并探讨了计算控制芯片市场价格及行业现状。报告特别关注了计算控制芯片行业的重点企业，对计算控制芯片市场竞争格局、集中度和品牌影响力进行了剖析。此外，报告对计算控制芯片行业的市场前景和发展趋势进行了科学预测，同时进一步细分市场，指出了计算控制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MCU芯片</w:t>
      </w:r>
      <w:r>
        <w:rPr>
          <w:rFonts w:hint="eastAsia"/>
        </w:rPr>
        <w:br/>
      </w:r>
      <w:r>
        <w:rPr>
          <w:rFonts w:hint="eastAsia"/>
        </w:rPr>
        <w:t>　　　　1.3.3 SoC芯片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按应用细分，全球计算控制芯片市场规模2021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计算控制芯片行业发展总体概况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计算控制芯片行业发展主要特点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计算控制芯片行业发展影响因素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计算控制芯片有利因素</w:t>
      </w:r>
      <w:r>
        <w:rPr>
          <w:rFonts w:hint="eastAsia"/>
        </w:rPr>
        <w:br/>
      </w:r>
      <w:r>
        <w:rPr>
          <w:rFonts w:hint="eastAsia"/>
        </w:rPr>
        <w:t>　　　　1.5.3 .2 计算控制芯片不利因素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全球主要厂商计算控制芯片产品类型及应用</w:t>
      </w:r>
      <w:r>
        <w:rPr>
          <w:rFonts w:hint="eastAsia"/>
        </w:rPr>
        <w:br/>
      </w:r>
      <w:r>
        <w:rPr>
          <w:rFonts w:hint="eastAsia"/>
        </w:rPr>
        <w:t>　　2.9 计算控制芯片行业集中度、竞争程度分析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全球计算控制芯片总体规模分析</w:t>
      </w:r>
      <w:r>
        <w:rPr>
          <w:rFonts w:hint="eastAsia"/>
        </w:rPr>
        <w:br/>
      </w:r>
      <w:r>
        <w:rPr>
          <w:rFonts w:hint="eastAsia"/>
        </w:rPr>
        <w:t>　　3.1 全球计算控制芯片供需现状及预测（2021-2032）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全球计算控制芯片销量及销售额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全球不同产品类型计算控制芯片销量（2021-2032）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不同应用计算控制芯片分析</w:t>
      </w:r>
      <w:r>
        <w:rPr>
          <w:rFonts w:hint="eastAsia"/>
        </w:rPr>
        <w:br/>
      </w:r>
      <w:r>
        <w:rPr>
          <w:rFonts w:hint="eastAsia"/>
        </w:rPr>
        <w:t>　　7.1 全球不同应用计算控制芯片销量（2021-2032）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计算控制芯片行业发展趋势</w:t>
      </w:r>
      <w:r>
        <w:rPr>
          <w:rFonts w:hint="eastAsia"/>
        </w:rPr>
        <w:br/>
      </w:r>
      <w:r>
        <w:rPr>
          <w:rFonts w:hint="eastAsia"/>
        </w:rPr>
        <w:t>　　8.2 计算控制芯片行业主要驱动因素</w:t>
      </w:r>
      <w:r>
        <w:rPr>
          <w:rFonts w:hint="eastAsia"/>
        </w:rPr>
        <w:br/>
      </w:r>
      <w:r>
        <w:rPr>
          <w:rFonts w:hint="eastAsia"/>
        </w:rPr>
        <w:t>　　8.3 计算控制芯片中国企业SWOT分析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中国计算控制芯片行业政策环境分析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计算控制芯片行业供应链分析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计算控制芯片主要原料及供应情况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计算控制芯片行业采购模式</w:t>
      </w:r>
      <w:r>
        <w:rPr>
          <w:rFonts w:hint="eastAsia"/>
        </w:rPr>
        <w:br/>
      </w:r>
      <w:r>
        <w:rPr>
          <w:rFonts w:hint="eastAsia"/>
        </w:rPr>
        <w:t>　　9.3 计算控制芯片行业生产模式</w:t>
      </w:r>
      <w:r>
        <w:rPr>
          <w:rFonts w:hint="eastAsia"/>
        </w:rPr>
        <w:br/>
      </w:r>
      <w:r>
        <w:rPr>
          <w:rFonts w:hint="eastAsia"/>
        </w:rPr>
        <w:t>　　9.4 计算控制芯片行业销售模式及销售渠道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按应用细分，全球计算控制芯片市场规模（CAGR）2021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计算控制芯片行业发展主要特点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计算控制芯片行业发展有利因素分析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计算控制芯片行业发展不利因素分析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进入计算控制芯片行业壁垒</w:t>
      </w:r>
      <w:r>
        <w:rPr>
          <w:rFonts w:hint="eastAsia"/>
        </w:rPr>
        <w:br/>
      </w:r>
      <w:r>
        <w:rPr>
          <w:rFonts w:hint="eastAsia"/>
        </w:rPr>
        <w:t>　　表 7： 计算控制芯片主要企业在国际市场占有率（按销量，2023-2026）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2025年计算控制芯片主要企业在国际市场排名（按销量）&amp;（千件）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全球市场主要企业计算控制芯片销量（2023-2026）&amp;（千件）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计算控制芯片主要企业在国际市场占有率（按收入，2023-2026）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2025年计算控制芯片主要企业在国际市场排名（按收入）&amp;（万元）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全球市场主要企业计算控制芯片销售价格（2023-2026）&amp;（元/件）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计算控制芯片主要企业在中国市场占有率（按销量，2023-2026）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2025年计算控制芯片主要企业在中国市场排名（按销量）&amp;（千件）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中国市场主要企业计算控制芯片销量（2023-2026）&amp;（千件）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计算控制芯片主要企业在中国市场占有率（按收入，2023-2026）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2025年计算控制芯片主要企业在中国市场排名（按收入）&amp;（万元）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全球主要厂商计算控制芯片总部及产地分布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全球主要厂商成立时间及计算控制芯片商业化日期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全球主要厂商计算控制芯片产品类型及应用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2025年全球计算控制芯片主要厂商市场地位（第一梯队、第二梯队和第三梯队）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全球计算控制芯片市场投资、并购等现状分析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全球主要地区计算控制芯片产量增速（CAGR）：（2021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全球主要地区计算控制芯片产量（2021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全球主要地区计算控制芯片产量（2021-2026）&amp;（千件）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全球主要地区计算控制芯片产量（2027-2032）&amp;（千件）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全球主要地区计算控制芯片产量市场份额（2021-2026）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全球主要地区计算控制芯片产量市场份额（2027-2032）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中国市场计算控制芯片产量、销量、进出口（2021-2026）&amp;（千件）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中国市场计算控制芯片产量、销量、进出口预测（2027-2032）&amp;（千件）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全球主要地区计算控制芯片销售收入增速：（2021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全球主要地区计算控制芯片销售收入（2021-2026）&amp;（万元）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全球主要地区计算控制芯片销售收入市场份额（2021-2026）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全球主要地区计算控制芯片收入（2027-2032）&amp;（万元）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全球主要地区计算控制芯片销量（千件）：2021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全球主要地区计算控制芯片销量（2021-2026）&amp;（千件）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全球主要地区计算控制芯片销量市场份额（2021-2026）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全球主要地区计算控制芯片销量（2027-2032）&amp;（千件）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全球主要地区计算控制芯片销量份额（2027-2032）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计算控制芯片生产基地、销售区域、竞争对手及市场地位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计算控制芯片产品规格、参数及市场应用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计算控制芯片销量（千件）、收入（万元）、价格（元/件）及毛利率（2021-2026）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全球不同产品类型计算控制芯片销量（2021-2026）&amp;（千件）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全球不同产品类型计算控制芯片销量市场份额（2021-2026）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全球不同产品类型计算控制芯片销量预测（2027-2032）&amp;（千件）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全球市场不同产品类型计算控制芯片销量市场份额预测（2027-2032）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全球不同产品类型计算控制芯片收入（2021-2026）&amp;（万元）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全球不同产品类型计算控制芯片收入市场份额（2021-2026）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全球不同产品类型计算控制芯片收入预测（2027-2032）&amp;（万元）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全球不同产品类型计算控制芯片收入市场份额预测（2027-2032）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中国不同产品类型计算控制芯片销量（2021-2026）&amp;（千件）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中国不同产品类型计算控制芯片销量市场份额（2021-2026）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中国不同产品类型计算控制芯片销量预测（2027-2032）&amp;（千件）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全球市场不同产品类型计算控制芯片销量市场份额预测（2027-2032）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中国不同产品类型计算控制芯片收入（2021-2026）&amp;（万元）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中国不同产品类型计算控制芯片收入市场份额（2021-2026）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中国不同产品类型计算控制芯片收入预测（2027-2032）&amp;（万元）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中国不同产品类型计算控制芯片收入市场份额预测（2027-2032）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全球不同应用计算控制芯片销量（2021-2026）&amp;（千件）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全球不同应用计算控制芯片销量市场份额（2021-2026）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全球不同应用计算控制芯片销量预测（2027-2032）&amp;（千件）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全球市场不同应用计算控制芯片销量市场份额预测（2027-2032）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全球不同应用计算控制芯片收入（2021-2026）&amp;（万元）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全球不同应用计算控制芯片收入市场份额（2021-2026）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全球不同应用计算控制芯片收入预测（2027-2032）&amp;（万元）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全球不同应用计算控制芯片收入市场份额预测（2027-2032）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中国不同应用计算控制芯片销量（2021-2026）&amp;（千件）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中国不同应用计算控制芯片销量市场份额（2021-2026）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中国不同应用计算控制芯片销量预测（2027-2032）&amp;（千件）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中国市场不同应用计算控制芯片销量市场份额预测（2027-2032）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中国不同应用计算控制芯片收入（2021-2026）&amp;（万元）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中国不同应用计算控制芯片收入市场份额（2021-2026）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中国不同应用计算控制芯片收入预测（2027-2032）&amp;（万元）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中国不同应用计算控制芯片收入市场份额预测（2027-2032）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计算控制芯片行业发展趋势</w:t>
      </w:r>
      <w:r>
        <w:rPr>
          <w:rFonts w:hint="eastAsia"/>
        </w:rPr>
        <w:br/>
      </w:r>
      <w:r>
        <w:rPr>
          <w:rFonts w:hint="eastAsia"/>
        </w:rPr>
        <w:t>　　表 156： 计算控制芯片行业主要驱动因素</w:t>
      </w:r>
      <w:r>
        <w:rPr>
          <w:rFonts w:hint="eastAsia"/>
        </w:rPr>
        <w:br/>
      </w:r>
      <w:r>
        <w:rPr>
          <w:rFonts w:hint="eastAsia"/>
        </w:rPr>
        <w:t>　　表 157： 计算控制芯片行业供应链分析</w:t>
      </w:r>
      <w:r>
        <w:rPr>
          <w:rFonts w:hint="eastAsia"/>
        </w:rPr>
        <w:br/>
      </w:r>
      <w:r>
        <w:rPr>
          <w:rFonts w:hint="eastAsia"/>
        </w:rPr>
        <w:t>　　表 158： 计算控制芯片上游原料供应商</w:t>
      </w:r>
      <w:r>
        <w:rPr>
          <w:rFonts w:hint="eastAsia"/>
        </w:rPr>
        <w:br/>
      </w:r>
      <w:r>
        <w:rPr>
          <w:rFonts w:hint="eastAsia"/>
        </w:rPr>
        <w:t>　　表 159： 计算控制芯片主要地区不同应用客户分析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计算控制芯片典型经销商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MCU芯片产品图片</w:t>
      </w:r>
      <w:r>
        <w:rPr>
          <w:rFonts w:hint="eastAsia"/>
        </w:rPr>
        <w:br/>
      </w:r>
      <w:r>
        <w:rPr>
          <w:rFonts w:hint="eastAsia"/>
        </w:rPr>
        <w:t>　　图 5： SoC芯片产品图片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全球不同应用计算控制芯片市场份额2025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2025年全球前五大生产商计算控制芯片市场份额</w:t>
      </w:r>
      <w:r>
        <w:rPr>
          <w:rFonts w:hint="eastAsia"/>
        </w:rPr>
        <w:br/>
      </w:r>
      <w:r>
        <w:rPr>
          <w:rFonts w:hint="eastAsia"/>
        </w:rPr>
        <w:t>　　图 12： 2025年全球计算控制芯片第一梯队、第二梯队和第三梯队厂商及市场份额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全球计算控制芯片产能、产量、产能利用率及发展趋势（2021-2032）&amp;（千件）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全球计算控制芯片产量、需求量及发展趋势（2021-2032）&amp;（千件）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全球主要地区计算控制芯片产量市场份额（2021-2032）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中国计算控制芯片产能、产量、产能利用率及发展趋势（2021-2032）&amp;（千件）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中国计算控制芯片产量、市场需求量及发展趋势（2021-2032）&amp;（千件）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全球计算控制芯片市场销售额及增长率：（2021-2032）&amp;（万元）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全球市场计算控制芯片市场规模：2021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全球市场计算控制芯片价格趋势（2021-2032）&amp;（元/件）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全球主要地区计算控制芯片销售收入（2021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全球主要地区计算控制芯片销售收入市场份额（2021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中东市场计算控制芯片销量及增长率（2021-2032）&amp;（千件）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中东市场计算控制芯片收入及增长率（2021-2032）&amp;（万元）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全球不同产品类型计算控制芯片价格走势（2021-2032）&amp;（元/件）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全球不同应用计算控制芯片价格走势（2021-2032）&amp;（元/件）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计算控制芯片中国企业SWOT分析</w:t>
      </w:r>
      <w:r>
        <w:rPr>
          <w:rFonts w:hint="eastAsia"/>
        </w:rPr>
        <w:br/>
      </w:r>
      <w:r>
        <w:rPr>
          <w:rFonts w:hint="eastAsia"/>
        </w:rPr>
        <w:t>　　图 43： 计算控制芯片产业链</w:t>
      </w:r>
      <w:r>
        <w:rPr>
          <w:rFonts w:hint="eastAsia"/>
        </w:rPr>
        <w:br/>
      </w:r>
      <w:r>
        <w:rPr>
          <w:rFonts w:hint="eastAsia"/>
        </w:rPr>
        <w:t>　　图 44： 计算控制芯片行业采购模式分析</w:t>
      </w:r>
      <w:r>
        <w:rPr>
          <w:rFonts w:hint="eastAsia"/>
        </w:rPr>
        <w:br/>
      </w:r>
      <w:r>
        <w:rPr>
          <w:rFonts w:hint="eastAsia"/>
        </w:rPr>
        <w:t>　　图 45： 计算控制芯片行业生产模式</w:t>
      </w:r>
      <w:r>
        <w:rPr>
          <w:rFonts w:hint="eastAsia"/>
        </w:rPr>
        <w:br/>
      </w:r>
      <w:r>
        <w:rPr>
          <w:rFonts w:hint="eastAsia"/>
        </w:rPr>
        <w:t>　　图 46： 计算控制芯片行业销售模式分析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2d6934fc441d" w:history="1">
        <w:r>
          <w:rPr>
            <w:rStyle w:val="Hyperlink"/>
          </w:rPr>
          <w:t>2026-2032年全球与中国计算控制芯片市场调查研究及发展前景预测报告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2d6934fc441d" w:history="1">
        <w:r>
          <w:rPr>
            <w:rStyle w:val="Hyperlink"/>
          </w:rPr>
          <w:t>https://www.20087.com/9/70/JiSuanKongZhiXinPianDeQianJingQuShi.html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421cae454634" w:history="1">
      <w:r>
        <w:rPr>
          <w:rStyle w:val="Hyperlink"/>
        </w:rPr>
        <w:t>2026-2032年全球与中国计算控制芯片市场调查研究及发展前景预测报告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SuanKongZhiXinPianDeQianJingQuShi.html" TargetMode="External" Id="Rf9542d6934fc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SuanKongZhiXinPianDeQianJingQuShi.html" TargetMode="External" Id="R1c2e421cae45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2026-03-26T00:47:51Z</dcterms:created>
  <dcterms:modified xsi:type="dcterms:W3CDTF">2026-03-26T01:47:51Z</dcterms:modified>
  <dc:subject>2026-2032年全球与中国计算控制芯片市场调查研究及发展前景预测报告</dc:subject>
  <dc:title>2026-2032年全球与中国计算控制芯片市场调查研究及发展前景预测报告</dc:title>
  <cp:keywords>2026-2032年全球与中国计算控制芯片市场调查研究及发展前景预测报告</cp:keywords>
  <dc:description>2026-2032年全球与中国计算控制芯片市场调查研究及发展前景预测报告</dc:description>
</cp:coreProperties>
</file>