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32a33ef764f2a" w:history="1">
              <w:r>
                <w:rPr>
                  <w:rStyle w:val="Hyperlink"/>
                </w:rPr>
                <w:t>2026-2032年全球与中国工艺气体发展现状分析及前景趋势预测报告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32a33ef764f2a" w:history="1">
              <w:r>
                <w:rPr>
                  <w:rStyle w:val="Hyperlink"/>
                </w:rPr>
                <w:t>2026-2032年全球与中国工艺气体发展现状分析及前景趋势预测报告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32a33ef764f2a" w:history="1">
                <w:r>
                  <w:rPr>
                    <w:rStyle w:val="Hyperlink"/>
                  </w:rPr>
                  <w:t>https://www.20087.com/9/20/GongYiQiTiHangYeXianZhuangJiQianJing.html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气体是在工业制造过程中作为反应介质、保护气、清洗气或掺杂源使用的特种气体，涵盖电子特气、高纯大宗气体及混合气体等品类。工艺气体对纯度、杂质含量及稳定性的要求极为严苛，是半导体、光伏、显示面板及高端装备制造等战略性新兴产业重要的关键基础材料。在当前的发展格局中，随着下游先进制程的不断迭代与晶圆产能的持续扩张，工艺气体的消耗量呈现非线性增长态势。行业整体高度关注气体的合成纯化、痕量分析检测及高洁净度包装储运等核心技术环节。同时，面对复杂的国际供应链环境，本土企业正加速推进关键气体品种的国产化替代进程，通过完善全链条的质量保证体系与精密混配工艺，逐步打破高端市场的技术壁垒。</w:t>
      </w:r>
      <w:r>
        <w:rPr>
          <w:rFonts w:hint="eastAsia"/>
        </w:rPr>
        <w:br/>
      </w:r>
      <w:r>
        <w:rPr>
          <w:rFonts w:hint="eastAsia"/>
        </w:rPr>
        <w:t>　　未来，工艺气体行业将全面迈向绿色制造与数字化运营的新阶段。市场调研网指出，在“双碳”目标的指引下，利用可再生能源电解水制备绿氢及碳捕集利用与封存（CCUS）等新兴业务，将成为气体企业实现低碳转型的核心路径。在技术演进上，随着半导体制程向更先进节点迈进，对超高纯度、同位素标记及低杂质前驱体材料的需求将急剧增加，倒逼上游企业在合成工艺与纯化设备上实现持续突破。此外，工业气体企业将从传统的“产品供应商”向“工艺合作伙伴”转型，通过引入数字孪生与智能供气系统，实现对客户用气流量、压力及纯度的实时监测与预测性维护。整体而言，工艺气体将在技术创新与生态融合的双重驱动下，持续赋能高端制造业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132a33ef764f2a" w:history="1">
        <w:r>
          <w:rPr>
            <w:rStyle w:val="Hyperlink"/>
          </w:rPr>
          <w:t>2026-2032年全球与中国工艺气体发展现状分析及前景趋势预测报告</w:t>
        </w:r>
      </w:hyperlink>
      <w:r>
        <w:rPr>
          <w:rFonts w:hint="eastAsia"/>
        </w:rPr>
        <w:t>》，2025年工艺气体行业市场规模达 亿元，预计2032年市场规模将达 亿元，期间年均复合增长率（CAGR）达 %。报告基于国家统计局、相关行业协会的详实数据，结合行业一手调研资料，系统分析了工艺气体行业的市场规模、竞争格局及技术发展现状。报告详细梳理了工艺气体产业链结构、区域分布特征及工艺气体市场需求变化，重点评估了工艺气体重点企业的市场表现与战略布局。通过对政策环境、技术创新方向及消费趋势的分析，科学预测了工艺气体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中国工艺气体概述</w:t>
      </w:r>
      <w:r>
        <w:rPr>
          <w:rFonts w:hint="eastAsia"/>
        </w:rPr>
        <w:br/>
      </w:r>
      <w:r>
        <w:rPr>
          <w:rFonts w:hint="eastAsia"/>
        </w:rPr>
        <w:t>　　第一节 工艺气体行业定义</w:t>
      </w:r>
      <w:r>
        <w:rPr>
          <w:rFonts w:hint="eastAsia"/>
        </w:rPr>
        <w:br/>
      </w:r>
      <w:r>
        <w:rPr>
          <w:rFonts w:hint="eastAsia"/>
        </w:rPr>
        <w:t>　　第二节 工艺气体行业发展特性</w:t>
      </w:r>
      <w:r>
        <w:rPr>
          <w:rFonts w:hint="eastAsia"/>
        </w:rPr>
        <w:br/>
      </w:r>
      <w:r>
        <w:rPr>
          <w:rFonts w:hint="eastAsia"/>
        </w:rPr>
        <w:t>　　第三节 工艺气体产业链分析</w:t>
      </w:r>
      <w:r>
        <w:rPr>
          <w:rFonts w:hint="eastAsia"/>
        </w:rPr>
        <w:br/>
      </w:r>
      <w:r>
        <w:rPr>
          <w:rFonts w:hint="eastAsia"/>
        </w:rPr>
        <w:t>　　第四节 工艺气体行业生命周期分析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中国工艺气体行业发展环境分析</w:t>
      </w:r>
      <w:r>
        <w:rPr>
          <w:rFonts w:hint="eastAsia"/>
        </w:rPr>
        <w:br/>
      </w:r>
      <w:r>
        <w:rPr>
          <w:rFonts w:hint="eastAsia"/>
        </w:rPr>
        <w:t>　　第一节 工艺气体行业经济环境分析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工艺气体行业相关政策、标准</w:t>
      </w:r>
      <w:r>
        <w:rPr>
          <w:rFonts w:hint="eastAsia"/>
        </w:rPr>
        <w:br/>
      </w:r>
      <w:r>
        <w:rPr>
          <w:rFonts w:hint="eastAsia"/>
        </w:rPr>
        <w:t>　　第三节 工艺气体行业相关发展规划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2025-2026年工艺气体行业技术发展现状及趋势分析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全球主要工艺气体市场发展概况</w:t>
      </w:r>
      <w:r>
        <w:rPr>
          <w:rFonts w:hint="eastAsia"/>
        </w:rPr>
        <w:br/>
      </w:r>
      <w:r>
        <w:rPr>
          <w:rFonts w:hint="eastAsia"/>
        </w:rPr>
        <w:t>　　第一节 全球工艺气体市场发展分析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欧洲地区主要国家工艺气体市场概况</w:t>
      </w:r>
      <w:r>
        <w:rPr>
          <w:rFonts w:hint="eastAsia"/>
        </w:rPr>
        <w:br/>
      </w:r>
      <w:r>
        <w:rPr>
          <w:rFonts w:hint="eastAsia"/>
        </w:rPr>
        <w:t>　　第三节 北美地区工艺气体市场概况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亚洲地区主要国家工艺气体市场概况</w:t>
      </w:r>
      <w:r>
        <w:rPr>
          <w:rFonts w:hint="eastAsia"/>
        </w:rPr>
        <w:br/>
      </w:r>
      <w:r>
        <w:rPr>
          <w:rFonts w:hint="eastAsia"/>
        </w:rPr>
        <w:t>　　第五节 全球工艺气体市场发展预测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中国工艺气体发展现状</w:t>
      </w:r>
      <w:r>
        <w:rPr>
          <w:rFonts w:hint="eastAsia"/>
        </w:rPr>
        <w:br/>
      </w:r>
      <w:r>
        <w:rPr>
          <w:rFonts w:hint="eastAsia"/>
        </w:rPr>
        <w:t>　　第一节 中国工艺气体市场现状分析</w:t>
      </w:r>
      <w:r>
        <w:rPr>
          <w:rFonts w:hint="eastAsia"/>
        </w:rPr>
        <w:br/>
      </w:r>
      <w:r>
        <w:rPr>
          <w:rFonts w:hint="eastAsia"/>
        </w:rPr>
        <w:t>　　第二节 中国工艺气体行业产量情况分析及预测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一、工艺气体总体产能规模</w:t>
      </w:r>
      <w:r>
        <w:rPr>
          <w:rFonts w:hint="eastAsia"/>
        </w:rPr>
        <w:br/>
      </w:r>
      <w:r>
        <w:rPr>
          <w:rFonts w:hint="eastAsia"/>
        </w:rPr>
        <w:t>　　　　二、工艺气体生产区域分布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三、2020-2025年中国工艺气体行业产量统计分析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四、2026-2032年中国工艺气体行业产量预测分析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中国工艺气体市场需求分析及预测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一、中国工艺气体市场需求特点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二、2020-2025年中国工艺气体市场需求量统计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三、2026-2032年中国工艺气体市场需求量预测</w:t>
      </w:r>
      <w:r>
        <w:rPr>
          <w:rFonts w:hint="eastAsia"/>
        </w:rPr>
        <w:br/>
      </w:r>
      <w:r>
        <w:rPr>
          <w:rFonts w:hint="eastAsia"/>
        </w:rPr>
        <w:t>　　第四节 中国工艺气体价格趋势分析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一、2020-2025年中国工艺气体市场价格趋势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二、2026-2032年中国工艺气体市场价格走势预测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工艺气体市场特性分析</w:t>
      </w:r>
      <w:r>
        <w:rPr>
          <w:rFonts w:hint="eastAsia"/>
        </w:rPr>
        <w:br/>
      </w:r>
      <w:r>
        <w:rPr>
          <w:rFonts w:hint="eastAsia"/>
        </w:rPr>
        <w:t>　　第一节 工艺气体行业集中度分析</w:t>
      </w:r>
      <w:r>
        <w:rPr>
          <w:rFonts w:hint="eastAsia"/>
        </w:rPr>
        <w:br/>
      </w:r>
      <w:r>
        <w:rPr>
          <w:rFonts w:hint="eastAsia"/>
        </w:rPr>
        <w:t>　　第二节 工艺气体行业SWOT分析</w:t>
      </w:r>
      <w:r>
        <w:rPr>
          <w:rFonts w:hint="eastAsia"/>
        </w:rPr>
        <w:br/>
      </w:r>
      <w:r>
        <w:rPr>
          <w:rFonts w:hint="eastAsia"/>
        </w:rPr>
        <w:t>　　　　一、工艺气体行业优势</w:t>
      </w:r>
      <w:r>
        <w:rPr>
          <w:rFonts w:hint="eastAsia"/>
        </w:rPr>
        <w:br/>
      </w:r>
      <w:r>
        <w:rPr>
          <w:rFonts w:hint="eastAsia"/>
        </w:rPr>
        <w:t>　　　　二、工艺气体行业劣势</w:t>
      </w:r>
      <w:r>
        <w:rPr>
          <w:rFonts w:hint="eastAsia"/>
        </w:rPr>
        <w:br/>
      </w:r>
      <w:r>
        <w:rPr>
          <w:rFonts w:hint="eastAsia"/>
        </w:rPr>
        <w:t>　　　　三、工艺气体行业机会</w:t>
      </w:r>
      <w:r>
        <w:rPr>
          <w:rFonts w:hint="eastAsia"/>
        </w:rPr>
        <w:br/>
      </w:r>
      <w:r>
        <w:rPr>
          <w:rFonts w:hint="eastAsia"/>
        </w:rPr>
        <w:t>　　　　四、工艺气体行业风险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2020-2025年工艺气体行业经济运行状况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2020-2025年中国工艺气体行业盈利能力分析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2020-2025年中国工艺气体行业发展能力分析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2020-2025年工艺气体行业偿债能力分析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2020-2025年工艺气体制造企业数量分析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工艺气体行业上、下游市场分析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工艺气体行业上游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工艺气体行业下游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中国工艺气体行业重点地区发展分析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工艺气体行业重点区域市场结构调研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**地区工艺气体市场发展分析</w:t>
      </w:r>
      <w:r>
        <w:rPr>
          <w:rFonts w:hint="eastAsia"/>
        </w:rPr>
        <w:br/>
      </w:r>
      <w:r>
        <w:rPr>
          <w:rFonts w:hint="eastAsia"/>
        </w:rPr>
        <w:t>　　第三节 **地区工艺气体市场发展分析</w:t>
      </w:r>
      <w:r>
        <w:rPr>
          <w:rFonts w:hint="eastAsia"/>
        </w:rPr>
        <w:br/>
      </w:r>
      <w:r>
        <w:rPr>
          <w:rFonts w:hint="eastAsia"/>
        </w:rPr>
        <w:t>　　第四节 **地区工艺气体市场发展分析</w:t>
      </w:r>
      <w:r>
        <w:rPr>
          <w:rFonts w:hint="eastAsia"/>
        </w:rPr>
        <w:br/>
      </w:r>
      <w:r>
        <w:rPr>
          <w:rFonts w:hint="eastAsia"/>
        </w:rPr>
        <w:t>　　第五节 **地区工艺气体市场发展分析</w:t>
      </w:r>
      <w:r>
        <w:rPr>
          <w:rFonts w:hint="eastAsia"/>
        </w:rPr>
        <w:br/>
      </w:r>
      <w:r>
        <w:rPr>
          <w:rFonts w:hint="eastAsia"/>
        </w:rPr>
        <w:t>　　第六节 **地区工艺气体市场发展分析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2020-2025年中国工艺气体进出口分析</w:t>
      </w:r>
      <w:r>
        <w:rPr>
          <w:rFonts w:hint="eastAsia"/>
        </w:rPr>
        <w:br/>
      </w:r>
      <w:r>
        <w:rPr>
          <w:rFonts w:hint="eastAsia"/>
        </w:rPr>
        <w:t>　　第一节 工艺气体进口情况分析</w:t>
      </w:r>
      <w:r>
        <w:rPr>
          <w:rFonts w:hint="eastAsia"/>
        </w:rPr>
        <w:br/>
      </w:r>
      <w:r>
        <w:rPr>
          <w:rFonts w:hint="eastAsia"/>
        </w:rPr>
        <w:t>　　第二节 工艺气体出口情况分析</w:t>
      </w:r>
      <w:r>
        <w:rPr>
          <w:rFonts w:hint="eastAsia"/>
        </w:rPr>
        <w:br/>
      </w:r>
      <w:r>
        <w:rPr>
          <w:rFonts w:hint="eastAsia"/>
        </w:rPr>
        <w:t>　　第三节 影响工艺气体进出口因素分析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工艺气体行业重点企业竞争力分析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工艺气体行业企业经营策略研究分析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工艺气体企业多样化经营策略分析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一、工艺气体企业多样化经营情况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二、现行工艺气体行业多样化经营的方向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大型工艺气体企业集团未来发展策略分析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对中小工艺气体企业生产经营的建议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工艺气体行业投资风险预警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影响工艺气体行业发展的主要因素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一、2026影响工艺气体行业运行的有利因素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二、2026影响工艺气体行业运行的稳定因素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三、2026影响工艺气体行业运行的不利因素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四、2026我国工艺气体行业发展面临的挑战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五、2026我国工艺气体行业发展面临的机遇</w:t>
      </w:r>
      <w:r>
        <w:rPr>
          <w:rFonts w:hint="eastAsia"/>
        </w:rPr>
        <w:br/>
      </w:r>
      <w:r>
        <w:rPr>
          <w:rFonts w:hint="eastAsia"/>
        </w:rPr>
        <w:t>　　第二节 工艺气体行业投资风险预警</w:t>
      </w:r>
      <w:r>
        <w:rPr>
          <w:rFonts w:hint="eastAsia"/>
        </w:rPr>
        <w:br/>
      </w:r>
      <w:r>
        <w:rPr>
          <w:rFonts w:hint="eastAsia"/>
        </w:rPr>
        <w:t>　　　　一、工艺气体行业市场风险预测</w:t>
      </w:r>
      <w:r>
        <w:rPr>
          <w:rFonts w:hint="eastAsia"/>
        </w:rPr>
        <w:br/>
      </w:r>
      <w:r>
        <w:rPr>
          <w:rFonts w:hint="eastAsia"/>
        </w:rPr>
        <w:t>　　　　二、工艺气体行业政策风险预测</w:t>
      </w:r>
      <w:r>
        <w:rPr>
          <w:rFonts w:hint="eastAsia"/>
        </w:rPr>
        <w:br/>
      </w:r>
      <w:r>
        <w:rPr>
          <w:rFonts w:hint="eastAsia"/>
        </w:rPr>
        <w:t>　　　　三、工艺气体行业经营风险预测</w:t>
      </w:r>
      <w:r>
        <w:rPr>
          <w:rFonts w:hint="eastAsia"/>
        </w:rPr>
        <w:br/>
      </w:r>
      <w:r>
        <w:rPr>
          <w:rFonts w:hint="eastAsia"/>
        </w:rPr>
        <w:t>　　　　四、工艺气体行业技术风险预测</w:t>
      </w:r>
      <w:r>
        <w:rPr>
          <w:rFonts w:hint="eastAsia"/>
        </w:rPr>
        <w:br/>
      </w:r>
      <w:r>
        <w:rPr>
          <w:rFonts w:hint="eastAsia"/>
        </w:rPr>
        <w:t>　　　　五、工艺气体行业竞争风险预测</w:t>
      </w:r>
      <w:r>
        <w:rPr>
          <w:rFonts w:hint="eastAsia"/>
        </w:rPr>
        <w:br/>
      </w:r>
      <w:r>
        <w:rPr>
          <w:rFonts w:hint="eastAsia"/>
        </w:rPr>
        <w:t>　　　　六、工艺气体行业其他风险预测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工艺气体投资建议</w:t>
      </w:r>
      <w:r>
        <w:rPr>
          <w:rFonts w:hint="eastAsia"/>
        </w:rPr>
        <w:br/>
      </w:r>
      <w:r>
        <w:rPr>
          <w:rFonts w:hint="eastAsia"/>
        </w:rPr>
        <w:t>　　第一节 2026年工艺气体市场前景分析</w:t>
      </w:r>
      <w:r>
        <w:rPr>
          <w:rFonts w:hint="eastAsia"/>
        </w:rPr>
        <w:br/>
      </w:r>
      <w:r>
        <w:rPr>
          <w:rFonts w:hint="eastAsia"/>
        </w:rPr>
        <w:t>　　第二节 2026年工艺气体发展趋势预测</w:t>
      </w:r>
      <w:r>
        <w:rPr>
          <w:rFonts w:hint="eastAsia"/>
        </w:rPr>
        <w:br/>
      </w:r>
      <w:r>
        <w:rPr>
          <w:rFonts w:hint="eastAsia"/>
        </w:rPr>
        <w:t>　　第三节 工艺气体行业投资进入壁垒分析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工艺气体行业历程</w:t>
      </w:r>
      <w:r>
        <w:rPr>
          <w:rFonts w:hint="eastAsia"/>
        </w:rPr>
        <w:br/>
      </w:r>
      <w:r>
        <w:rPr>
          <w:rFonts w:hint="eastAsia"/>
        </w:rPr>
        <w:t>　　图表 工艺气体行业生命周期</w:t>
      </w:r>
      <w:r>
        <w:rPr>
          <w:rFonts w:hint="eastAsia"/>
        </w:rPr>
        <w:br/>
      </w:r>
      <w:r>
        <w:rPr>
          <w:rFonts w:hint="eastAsia"/>
        </w:rPr>
        <w:t>　　图表 工艺气体行业产业链分析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2020-2025年工艺气体行业市场容量分析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2020-2025年中国工艺气体行业产能统计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2020-2025年中国工艺气体行业产量及增长趋势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2020-2025年中国工艺气体市场需求量及增速统计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2025年中国工艺气体行业需求领域分布格局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2020-2025年中国工艺气体行业销售收入分析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2020-2025年中国工艺气体行业盈利情况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2020-2025年中国工艺气体行业利润总额统计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2020-2025年中国工艺气体进口数量分析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2020-2025年中国工艺气体进口金额分析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2020-2025年中国工艺气体出口数量分析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2020-2025年中国工艺气体出口金额分析</w:t>
      </w:r>
      <w:r>
        <w:rPr>
          <w:rFonts w:hint="eastAsia"/>
        </w:rPr>
        <w:br/>
      </w:r>
      <w:r>
        <w:rPr>
          <w:rFonts w:hint="eastAsia"/>
        </w:rPr>
        <w:t>　　图表 2025年中国工艺气体进口国家及地区分析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2025年中国工艺气体出口国家及地区分析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2020-2025年中国工艺气体行业企业平均规模情况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工艺气体重点企业（一）基本信息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工艺气体重点企业（一）主要经济指标情况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工艺气体重点企业（二）基本信息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工艺气体重点企业（二）主要经济指标情况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工艺气体重点企业（三）基本信息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工艺气体重点企业（三）主要经济指标情况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2026-2032年中国工艺气体行业产能预测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2026-2032年中国工艺气体行业产量预测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2026-2032年中国工艺气体市场需求量预测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2026-2032年中国工艺气体行业供需平衡预测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2026-2032年中国工艺气体行业市场容量预测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2026-2032年中国工艺气体行业市场规模预测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2026-2032年中国工艺气体市场前景分析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2026-2032年中国工艺气体行业发展趋势预测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32a33ef764f2a" w:history="1">
        <w:r>
          <w:rPr>
            <w:rStyle w:val="Hyperlink"/>
          </w:rPr>
          <w:t>2026-2032年全球与中国工艺气体发展现状分析及前景趋势预测报告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32a33ef764f2a" w:history="1">
        <w:r>
          <w:rPr>
            <w:rStyle w:val="Hyperlink"/>
          </w:rPr>
          <w:t>https://www.20087.com/9/20/GongYiQiTiHangYeXianZhuangJiQianJing.html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热点：26种常见气体、工艺气体压缩机、气体发生装置类型、工艺气体英文、气体与汽体的区别、工艺气体监测、有害气体有哪些、工艺气体压缩机 螺杆压缩机、气体代号对照表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4421d2ddc41ee" w:history="1">
      <w:r>
        <w:rPr>
          <w:rStyle w:val="Hyperlink"/>
        </w:rPr>
        <w:t>2026-2032年全球与中国工艺气体发展现状分析及前景趋势预测报告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ongYiQiTiHangYeXianZhuangJiQianJing.html" TargetMode="External" Id="Rcd132a33ef76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ongYiQiTiHangYeXianZhuangJiQianJing.html" TargetMode="External" Id="R5d64421d2ddc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2026-07-18T07:54:43Z</dcterms:created>
  <dcterms:modified xsi:type="dcterms:W3CDTF">2026-07-18T08:54:43Z</dcterms:modified>
  <dc:subject>2026-2032年全球与中国工艺气体发展现状分析及前景趋势预测报告</dc:subject>
  <dc:title>2026-2032年全球与中国工艺气体发展现状分析及前景趋势预测报告</dc:title>
  <cp:keywords>2026-2032年全球与中国工艺气体发展现状分析及前景趋势预测报告</cp:keywords>
  <dc:description>2026-2032年全球与中国工艺气体发展现状分析及前景趋势预测报告</dc:description>
</cp:coreProperties>
</file>