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d895f76b4fc4" w:history="1">
              <w:r>
                <w:rPr>
                  <w:rStyle w:val="Hyperlink"/>
                </w:rPr>
                <w:t>2025版挠性覆铜板行业深度调研及市场前景分析报告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d895f76b4fc4" w:history="1">
              <w:r>
                <w:rPr>
                  <w:rStyle w:val="Hyperlink"/>
                </w:rPr>
                <w:t>2025版挠性覆铜板行业深度调研及市场前景分析报告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5d895f76b4fc4" w:history="1">
                <w:r>
                  <w:rPr>
                    <w:rStyle w:val="Hyperlink"/>
                  </w:rPr>
                  <w:t>https://www.20087.com/9/80/NaoXingFuTongBanShiChangDiaoYanBaoGao.html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用于制作柔性电路板的基础材料，由一层薄铜箔贴合在柔性绝缘基材上构成。近年来，随着电子产品的轻薄化趋势，挠性覆铜板的需求日益增长。现代挠性覆铜板不仅在厚度均匀性、导电性等方面有了显著改进，而且在耐热性和耐折性方面也有了较大提升。此外，随着5G通信技术的发展，挠性覆铜板还需要具备更低的介电常数和介电损耗，以适应高频信号传输的需求。</w:t>
      </w:r>
      <w:r>
        <w:rPr>
          <w:rFonts w:hint="eastAsia"/>
        </w:rPr>
        <w:br/>
      </w:r>
      <w:r>
        <w:rPr>
          <w:rFonts w:hint="eastAsia"/>
        </w:rPr>
        <w:t>　　未来，挠性覆铜板的发展将更加注重材料创新和技术突破。一方面，通过研发新型绝缘材料和铜箔处理技术，挠性覆铜板将具备更好的电气性能和机械性能，以满足未来电子产品更高频率、更小尺寸的要求。另一方面，随着智能穿戴设备市场的扩张，挠性覆铜板还将探索更多在柔性显示屏、可穿戴设备等领域的应用。此外，随着环保法规的趋严，挠性覆铜板的生产过程将更加注重环保标准，减少有害物质的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一、fccl相关标准</w:t>
      </w:r>
      <w:r>
        <w:rPr>
          <w:rFonts w:hint="eastAsia"/>
        </w:rPr>
        <w:br/>
      </w:r>
      <w:r>
        <w:rPr>
          <w:rFonts w:hint="eastAsia"/>
        </w:rPr>
        <w:t>　　　　二、fccl的主要性能要求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二、溅射/ 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四、三种工艺法生产的2l-fccl在性能、工艺特点方面的比较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2025年世界挠性覆铜板市场发展现状分析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一、挠性覆铜板发展历程</w:t>
      </w:r>
      <w:r>
        <w:rPr>
          <w:rFonts w:hint="eastAsia"/>
        </w:rPr>
        <w:br/>
      </w:r>
      <w:r>
        <w:rPr>
          <w:rFonts w:hint="eastAsia"/>
        </w:rPr>
        <w:t>　　　　二、世界fccl市场规模及两品种的比例</w:t>
      </w:r>
      <w:r>
        <w:rPr>
          <w:rFonts w:hint="eastAsia"/>
        </w:rPr>
        <w:br/>
      </w:r>
      <w:r>
        <w:rPr>
          <w:rFonts w:hint="eastAsia"/>
        </w:rPr>
        <w:t>　　　　三、世世界挠性覆铜板市场的规模</w:t>
      </w:r>
      <w:r>
        <w:rPr>
          <w:rFonts w:hint="eastAsia"/>
        </w:rPr>
        <w:br/>
      </w:r>
      <w:r>
        <w:rPr>
          <w:rFonts w:hint="eastAsia"/>
        </w:rPr>
        <w:t>　　第二节 2025年世界挠性覆铜板区域市场分析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第八节 sd 电线有限公司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一、国内挠性覆铜板产品结构分析</w:t>
      </w:r>
      <w:r>
        <w:rPr>
          <w:rFonts w:hint="eastAsia"/>
        </w:rPr>
        <w:br/>
      </w:r>
      <w:r>
        <w:rPr>
          <w:rFonts w:hint="eastAsia"/>
        </w:rPr>
        <w:t>　　　　二、中国挠性覆铜板应用情况分析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第二节 2025年中国挠性覆铜板市场运行现状分析</w:t>
      </w:r>
      <w:r>
        <w:rPr>
          <w:rFonts w:hint="eastAsia"/>
        </w:rPr>
        <w:br/>
      </w:r>
      <w:r>
        <w:rPr>
          <w:rFonts w:hint="eastAsia"/>
        </w:rPr>
        <w:t>　　　　一、挠性覆铜板需求格局分析</w:t>
      </w:r>
      <w:r>
        <w:rPr>
          <w:rFonts w:hint="eastAsia"/>
        </w:rPr>
        <w:br/>
      </w:r>
      <w:r>
        <w:rPr>
          <w:rFonts w:hint="eastAsia"/>
        </w:rPr>
        <w:t>　　　　二、中国挠性覆铜板市场发展机遇分析</w:t>
      </w:r>
      <w:r>
        <w:rPr>
          <w:rFonts w:hint="eastAsia"/>
        </w:rPr>
        <w:br/>
      </w:r>
      <w:r>
        <w:rPr>
          <w:rFonts w:hint="eastAsia"/>
        </w:rPr>
        <w:t>　　　　三、挠性覆铜板市场最新动态分析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2025年中国挠性覆铜板相关行业发展形势分析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一、我国fpc生产现状</w:t>
      </w:r>
      <w:r>
        <w:rPr>
          <w:rFonts w:hint="eastAsia"/>
        </w:rPr>
        <w:br/>
      </w:r>
      <w:r>
        <w:rPr>
          <w:rFonts w:hint="eastAsia"/>
        </w:rPr>
        <w:t>　　　　二、我国fpc生产企业的现状</w:t>
      </w:r>
      <w:r>
        <w:rPr>
          <w:rFonts w:hint="eastAsia"/>
        </w:rPr>
        <w:br/>
      </w:r>
      <w:r>
        <w:rPr>
          <w:rFonts w:hint="eastAsia"/>
        </w:rPr>
        <w:t>　　　　三、我国fpc业技术的现状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三、我国cof挠性基板生产现状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2020-2025年中国覆铜板及铜箔市场进出口数据分析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2020-2025年中国覆铜板及铜箔出口统计</w:t>
      </w:r>
      <w:r>
        <w:rPr>
          <w:rFonts w:hint="eastAsia"/>
        </w:rPr>
        <w:br/>
      </w:r>
      <w:r>
        <w:rPr>
          <w:rFonts w:hint="eastAsia"/>
        </w:rPr>
        <w:t>　　第二节 2020-2025年中国覆铜板及铜箔进口统计</w:t>
      </w:r>
      <w:r>
        <w:rPr>
          <w:rFonts w:hint="eastAsia"/>
        </w:rPr>
        <w:br/>
      </w:r>
      <w:r>
        <w:rPr>
          <w:rFonts w:hint="eastAsia"/>
        </w:rPr>
        <w:t>　　第三节 2020-2025年中国覆铜板及铜箔进出口价格对比</w:t>
      </w:r>
      <w:r>
        <w:rPr>
          <w:rFonts w:hint="eastAsia"/>
        </w:rPr>
        <w:br/>
      </w:r>
      <w:r>
        <w:rPr>
          <w:rFonts w:hint="eastAsia"/>
        </w:rPr>
        <w:t>　　第四节 中国覆铜板及铜箔进出口主要来源地及出口目的地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依顿（中山）多层线路板有限公司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四、济研：聚酰亚胺粘合剂研究与应用的状况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一、2025-2031年中国挠性覆铜板行业发展走向分析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二、对未来fpc技术发展的预测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一、挠性覆铜板供给预测</w:t>
      </w:r>
      <w:r>
        <w:rPr>
          <w:rFonts w:hint="eastAsia"/>
        </w:rPr>
        <w:br/>
      </w:r>
      <w:r>
        <w:rPr>
          <w:rFonts w:hint="eastAsia"/>
        </w:rPr>
        <w:t>　　　　二、挠性覆铜板市场需求预测</w:t>
      </w:r>
      <w:r>
        <w:rPr>
          <w:rFonts w:hint="eastAsia"/>
        </w:rPr>
        <w:br/>
      </w:r>
      <w:r>
        <w:rPr>
          <w:rFonts w:hint="eastAsia"/>
        </w:rPr>
        <w:t>　　　　三、挠性覆铜板产品价格走势预测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2025-2031年中国挠性覆铜板行业盈利能力预测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2020-2025年中国覆铜板及铜箔出口统计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2020-2025年中国覆铜板及铜箔进出口价格对比</w:t>
      </w:r>
      <w:r>
        <w:rPr>
          <w:rFonts w:hint="eastAsia"/>
        </w:rPr>
        <w:br/>
      </w:r>
      <w:r>
        <w:rPr>
          <w:rFonts w:hint="eastAsia"/>
        </w:rPr>
        <w:t>　　图表 中国覆铜板及铜箔进出口主要来源地及出口目的地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陕西生益科技有限公司盈利指标情况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陕西生益科技有限公司资产运行指标状况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陕西生益科技有限公司资产负债能力指标分析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陕西生益科技有限公司盈利能力情况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陕西生益科技有限公司销售收入情况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陕西生益科技有限公司成本费用构成情况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江门建滔积层板有限公司盈利指标情况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江门建滔积层板有限公司资产运行指标状况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江门建滔积层板有限公司资产负债能力指标分析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江门建滔积层板有限公司盈利能力情况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江门建滔积层板有限公司销售收入情况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江门建滔积层板有限公司成本费用构成情况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苏州松下电工有限公司盈利指标情况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苏州松下电工有限公司资产运行指标状况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苏州松下电工有限公司资产负债能力指标分析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苏州松下电工有限公司盈利能力情况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苏州松下电工有限公司销售收入情况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苏州松下电工有限公司成本费用构成情况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依顿（中山）多层线路板有限公司盈利指标情况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依顿（中山）多层线路板有限公司盈利能力情况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依顿（中山）多层线路板有限公司销售收入情况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国际层压板材有限公司盈利指标情况</w:t>
      </w:r>
      <w:r>
        <w:rPr>
          <w:rFonts w:hint="eastAsia"/>
        </w:rPr>
        <w:br/>
      </w:r>
      <w:r>
        <w:rPr>
          <w:rFonts w:hint="eastAsia"/>
        </w:rPr>
        <w:t>　　图表 国际层压板材有限公司资产运行指标状况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国际层压板材有限公司资产负债能力指标分析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国际层压板材有限公司盈利能力情况</w:t>
      </w:r>
      <w:r>
        <w:rPr>
          <w:rFonts w:hint="eastAsia"/>
        </w:rPr>
        <w:br/>
      </w:r>
      <w:r>
        <w:rPr>
          <w:rFonts w:hint="eastAsia"/>
        </w:rPr>
        <w:t>　　图表 国际层压板材有限公司销售收入情况</w:t>
      </w:r>
      <w:r>
        <w:rPr>
          <w:rFonts w:hint="eastAsia"/>
        </w:rPr>
        <w:br/>
      </w:r>
      <w:r>
        <w:rPr>
          <w:rFonts w:hint="eastAsia"/>
        </w:rPr>
        <w:t>　　图表 国际层压板材有限公司成本费用构成情况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d895f76b4fc4" w:history="1">
        <w:r>
          <w:rPr>
            <w:rStyle w:val="Hyperlink"/>
          </w:rPr>
          <w:t>2025版挠性覆铜板行业深度调研及市场前景分析报告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5d895f76b4fc4" w:history="1">
        <w:r>
          <w:rPr>
            <w:rStyle w:val="Hyperlink"/>
          </w:rPr>
          <w:t>https://www.20087.com/9/80/NaoXingFuTongBanShiChangDiaoYanBaoGao.html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热点：覆铜板行业发展前景、挠性覆铜板fccl、覆铜板图片、挠性覆铜板fccl厂家、压延铜箔、挠性覆铜板价格、rtf反转铜箔、挠性覆铜板 高温、覆铜板基材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ed877946d4831" w:history="1">
      <w:r>
        <w:rPr>
          <w:rStyle w:val="Hyperlink"/>
        </w:rPr>
        <w:t>2025版挠性覆铜板行业深度调研及市场前景分析报告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aoXingFuTongBanShiChangDiaoYanBaoGao.html" TargetMode="External" Id="R99e5d895f76b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aoXingFuTongBanShiChangDiaoYanBaoGao.html" TargetMode="External" Id="R69eed877946d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2024-11-06T03:29:00Z</dcterms:created>
  <dcterms:modified xsi:type="dcterms:W3CDTF">2024-11-06T04:29:00Z</dcterms:modified>
  <dc:subject>2025版挠性覆铜板行业深度调研及市场前景分析报告</dc:subject>
  <dc:title>2025版挠性覆铜板行业深度调研及市场前景分析报告</dc:title>
  <cp:keywords>2025版挠性覆铜板行业深度调研及市场前景分析报告</cp:keywords>
  <dc:description>2025版挠性覆铜板行业深度调研及市场前景分析报告</dc:description>
</cp:coreProperties>
</file>