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0b92f6b2f4ef6" w:history="1">
              <w:r>
                <w:rPr>
                  <w:rStyle w:val="Hyperlink"/>
                </w:rPr>
                <w:t>2026-2032年中国浪涌保护市场研究与前景趋势报告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0b92f6b2f4ef6" w:history="1">
              <w:r>
                <w:rPr>
                  <w:rStyle w:val="Hyperlink"/>
                </w:rPr>
                <w:t>2026-2032年中国浪涌保护市场研究与前景趋势报告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0b92f6b2f4ef6" w:history="1">
                <w:r>
                  <w:rPr>
                    <w:rStyle w:val="Hyperlink"/>
                  </w:rPr>
                  <w:t>https://www.20087.com/9/70/LangYongBaoHuDeQianJingQuShi.html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浪涌保护器（SPD）用于抑制雷电或电网操作引起的瞬时过电压，保护电子设备免受损坏，广泛应用于建筑配电、通信基站、工业控制及新能源系统。浪涌保护按I/II/III级分类，采用氧化锌压敏电阻、气体放电管等核心元件，高端型号具备劣化指示与遥信功能。然而，大量低价产品通流容量虚标、响应时间超标，实际防护效能存疑；安装位置与接地系统不规范削弱整体效果；用户对“是否需要多级防护”认知模糊，导致配置不足或冗余。</w:t>
      </w:r>
      <w:r>
        <w:rPr>
          <w:rFonts w:hint="eastAsia"/>
        </w:rPr>
        <w:br/>
      </w:r>
      <w:r>
        <w:rPr>
          <w:rFonts w:hint="eastAsia"/>
        </w:rPr>
        <w:t>　　未来，浪涌保护将向智能诊断、系统集成与新材料应用突破。内置电流传感器与MCU芯片可实时评估元件老化状态，并通过Modbus上传至能源管理系统；与断路器一体化设计将节省配电箱空间。石墨烯基复合材料有望提升能量吸收密度与热稳定性；针对光伏直流侧、充电桩等新兴场景开发专用SPD。在标准层面，IEC 61643系列将强化失效安全与寿命预测要求。同时，保险机构或将SPD合规安装纳入财产险承保条件。浪涌保护将从“被动安全附件”升级为“电能质量主动守护节点”，其技术价值体现在精准监测、可靠动作与系统协同的三位一体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0b92f6b2f4ef6" w:history="1">
        <w:r>
          <w:rPr>
            <w:rStyle w:val="Hyperlink"/>
          </w:rPr>
          <w:t>2026-2032年中国浪涌保护市场研究与前景趋势报告</w:t>
        </w:r>
      </w:hyperlink>
      <w:r>
        <w:rPr>
          <w:rFonts w:hint="eastAsia"/>
        </w:rPr>
        <w:t>》基于科学的市场调研与数据分析，全面解析了浪涌保护行业的市场规模、市场需求及发展现状。报告深入探讨了浪涌保护产业链结构、细分市场特点及技术发展方向，并结合宏观经济环境与消费者需求变化，对浪涌保护行业前景与未来趋势进行了科学预测，揭示了潜在增长空间。通过对浪涌保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浪涌保护行业概述</w:t>
      </w:r>
      <w:r>
        <w:rPr>
          <w:rFonts w:hint="eastAsia"/>
        </w:rPr>
        <w:br/>
      </w:r>
      <w:r>
        <w:rPr>
          <w:rFonts w:hint="eastAsia"/>
        </w:rPr>
        <w:t>　　第一节 浪涌保护定义与分类</w:t>
      </w:r>
      <w:r>
        <w:rPr>
          <w:rFonts w:hint="eastAsia"/>
        </w:rPr>
        <w:br/>
      </w:r>
      <w:r>
        <w:rPr>
          <w:rFonts w:hint="eastAsia"/>
        </w:rPr>
        <w:t>　　第二节 浪涌保护应用领域</w:t>
      </w:r>
      <w:r>
        <w:rPr>
          <w:rFonts w:hint="eastAsia"/>
        </w:rPr>
        <w:br/>
      </w:r>
      <w:r>
        <w:rPr>
          <w:rFonts w:hint="eastAsia"/>
        </w:rPr>
        <w:t>　　第三节 浪涌保护行业经济指标分析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浪涌保护产业链及经营模式分析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三、浪涌保护销售模式及销售渠道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全球浪涌保护市场发展综述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2020-2025年全球浪涌保护市场规模与趋势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主要国家与地区浪涌保护市场分析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2026-2032年全球浪涌保护行业发展趋势与前景预测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中国浪涌保护行业市场分析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2025-2026年浪涌保护产能与投资动态</w:t>
      </w:r>
      <w:r>
        <w:rPr>
          <w:rFonts w:hint="eastAsia"/>
        </w:rPr>
        <w:br/>
      </w:r>
      <w:r>
        <w:rPr>
          <w:rFonts w:hint="eastAsia"/>
        </w:rPr>
        <w:t>　　　　一、国内浪涌保护产能及利用情况</w:t>
      </w:r>
      <w:r>
        <w:rPr>
          <w:rFonts w:hint="eastAsia"/>
        </w:rPr>
        <w:br/>
      </w:r>
      <w:r>
        <w:rPr>
          <w:rFonts w:hint="eastAsia"/>
        </w:rPr>
        <w:t>　　　　二、浪涌保护产能扩张与投资动态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2026-2032年浪涌保护行业产量统计与趋势预测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一、2020-2025年浪涌保护行业产量数据统计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1、2020-2025年浪涌保护产量及增长趋势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2、2020-2025年浪涌保护细分产品产量及份额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二、影响浪涌保护产量的关键因素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三、2026-2032年浪涌保护产量预测</w:t>
      </w:r>
      <w:r>
        <w:rPr>
          <w:rFonts w:hint="eastAsia"/>
        </w:rPr>
        <w:br/>
      </w:r>
      <w:r>
        <w:rPr>
          <w:rFonts w:hint="eastAsia"/>
        </w:rPr>
        <w:t>　　第三节 2026-2032年浪涌保护市场需求与销售分析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一、2025-2026年浪涌保护行业需求现状</w:t>
      </w:r>
      <w:r>
        <w:rPr>
          <w:rFonts w:hint="eastAsia"/>
        </w:rPr>
        <w:br/>
      </w:r>
      <w:r>
        <w:rPr>
          <w:rFonts w:hint="eastAsia"/>
        </w:rPr>
        <w:t>　　　　二、浪涌保护客户群体与需求特点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三、2020-2025年浪涌保护行业销售规模分析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四、2026-2032年浪涌保护市场增长潜力与规模预测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中国浪涌保护细分市场与下游应用领域分析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浪涌保护细分市场分析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一、2025-2026年浪涌保护主要细分产品市场现状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浪涌保护下游应用与客户群体分析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一、2025-2026年浪涌保护各应用领域市场现状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2025-2026年浪涌保护行业技术发展现状及趋势分析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浪涌保护行业技术发展现状分析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国内外浪涌保护行业技术差异与原因</w:t>
      </w:r>
      <w:r>
        <w:rPr>
          <w:rFonts w:hint="eastAsia"/>
        </w:rPr>
        <w:br/>
      </w:r>
      <w:r>
        <w:rPr>
          <w:rFonts w:hint="eastAsia"/>
        </w:rPr>
        <w:t>　　第三节 浪涌保护行业技术发展方向、趋势预测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提升浪涌保护行业技术能力策略建议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浪涌保护价格机制与竞争策略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一、2020-2025年浪涌保护市场价格走势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浪涌保护定价策略与方法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2026-2032年浪涌保护价格竞争态势与趋势预测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中国浪涌保护行业重点区域市场研究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2025-2026年重点区域浪涌保护市场发展概况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二、2020-2025年浪涌保护市场需求规模情况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三、2026-2032年浪涌保护行业发展潜力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二、2020-2025年浪涌保护市场需求规模情况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三、2026-2032年浪涌保护行业发展潜力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二、2020-2025年浪涌保护市场需求规模情况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三、2026-2032年浪涌保护行业发展潜力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二、2020-2025年浪涌保护市场需求规模情况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三、2026-2032年浪涌保护行业发展潜力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二、2020-2025年浪涌保护市场需求规模情况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三、2026-2032年浪涌保护行业发展潜力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2020-2025年中国浪涌保护行业进出口情况分析</w:t>
      </w:r>
      <w:r>
        <w:rPr>
          <w:rFonts w:hint="eastAsia"/>
        </w:rPr>
        <w:br/>
      </w:r>
      <w:r>
        <w:rPr>
          <w:rFonts w:hint="eastAsia"/>
        </w:rPr>
        <w:t>　　第一节 浪涌保护行业进口情况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一、2020-2025年浪涌保护进口规模及增长情况</w:t>
      </w:r>
      <w:r>
        <w:rPr>
          <w:rFonts w:hint="eastAsia"/>
        </w:rPr>
        <w:br/>
      </w:r>
      <w:r>
        <w:rPr>
          <w:rFonts w:hint="eastAsia"/>
        </w:rPr>
        <w:t>　　　　二、浪涌保护主要进口来源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浪涌保护行业出口情况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一、2020-2025年浪涌保护出口规模及增长情况</w:t>
      </w:r>
      <w:r>
        <w:rPr>
          <w:rFonts w:hint="eastAsia"/>
        </w:rPr>
        <w:br/>
      </w:r>
      <w:r>
        <w:rPr>
          <w:rFonts w:hint="eastAsia"/>
        </w:rPr>
        <w:t>　　　　二、浪涌保护主要出口目的地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2020-2025年中国浪涌保护行业总体发展与财务状况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2020-2025年中国浪涌保护行业规模情况</w:t>
      </w:r>
      <w:r>
        <w:rPr>
          <w:rFonts w:hint="eastAsia"/>
        </w:rPr>
        <w:br/>
      </w:r>
      <w:r>
        <w:rPr>
          <w:rFonts w:hint="eastAsia"/>
        </w:rPr>
        <w:t>　　　　一、浪涌保护行业企业数量规模</w:t>
      </w:r>
      <w:r>
        <w:rPr>
          <w:rFonts w:hint="eastAsia"/>
        </w:rPr>
        <w:br/>
      </w:r>
      <w:r>
        <w:rPr>
          <w:rFonts w:hint="eastAsia"/>
        </w:rPr>
        <w:t>　　　　二、浪涌保护行业从业人员规模</w:t>
      </w:r>
      <w:r>
        <w:rPr>
          <w:rFonts w:hint="eastAsia"/>
        </w:rPr>
        <w:br/>
      </w:r>
      <w:r>
        <w:rPr>
          <w:rFonts w:hint="eastAsia"/>
        </w:rPr>
        <w:t>　　　　三、浪涌保护行业市场敏感性分析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2020-2025年中国浪涌保护行业财务能力分析</w:t>
      </w:r>
      <w:r>
        <w:rPr>
          <w:rFonts w:hint="eastAsia"/>
        </w:rPr>
        <w:br/>
      </w:r>
      <w:r>
        <w:rPr>
          <w:rFonts w:hint="eastAsia"/>
        </w:rPr>
        <w:t>　　　　一、浪涌保护行业盈利能力</w:t>
      </w:r>
      <w:r>
        <w:rPr>
          <w:rFonts w:hint="eastAsia"/>
        </w:rPr>
        <w:br/>
      </w:r>
      <w:r>
        <w:rPr>
          <w:rFonts w:hint="eastAsia"/>
        </w:rPr>
        <w:t>　　　　二、浪涌保护行业偿债能力</w:t>
      </w:r>
      <w:r>
        <w:rPr>
          <w:rFonts w:hint="eastAsia"/>
        </w:rPr>
        <w:br/>
      </w:r>
      <w:r>
        <w:rPr>
          <w:rFonts w:hint="eastAsia"/>
        </w:rPr>
        <w:t>　　　　三、浪涌保护行业营运能力</w:t>
      </w:r>
      <w:r>
        <w:rPr>
          <w:rFonts w:hint="eastAsia"/>
        </w:rPr>
        <w:br/>
      </w:r>
      <w:r>
        <w:rPr>
          <w:rFonts w:hint="eastAsia"/>
        </w:rPr>
        <w:t>　　　　四、浪涌保护行业发展能力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浪涌保护行业重点企业调研分析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二、企业浪涌保护业务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二、企业浪涌保护业务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二、企业浪涌保护业务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二、企业浪涌保护业务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二、企业浪涌保护业务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二、企业浪涌保护业务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中国浪涌保护行业竞争格局分析</w:t>
      </w:r>
      <w:r>
        <w:rPr>
          <w:rFonts w:hint="eastAsia"/>
        </w:rPr>
        <w:br/>
      </w:r>
      <w:r>
        <w:rPr>
          <w:rFonts w:hint="eastAsia"/>
        </w:rPr>
        <w:t>　　第一节 浪涌保护行业竞争格局总览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2025-2026年浪涌保护行业竞争力分析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2020-2025年浪涌保护行业企业并购活动分析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2025-2026年浪涌保护行业会展与招投标活动分析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一、浪涌保护行业会展活动及其市场影响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2026年中国浪涌保护企业发展企业发展策略与建议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浪涌保护销售模式与渠道策略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浪涌保护品牌与市场推广策略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浪涌保护研发投入与技术创新能力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浪涌保护合作联盟与资源整合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中国浪涌保护行业风险与对策</w:t>
      </w:r>
      <w:r>
        <w:rPr>
          <w:rFonts w:hint="eastAsia"/>
        </w:rPr>
        <w:br/>
      </w:r>
      <w:r>
        <w:rPr>
          <w:rFonts w:hint="eastAsia"/>
        </w:rPr>
        <w:t>　　第一节 浪涌保护行业SWOT分析</w:t>
      </w:r>
      <w:r>
        <w:rPr>
          <w:rFonts w:hint="eastAsia"/>
        </w:rPr>
        <w:br/>
      </w:r>
      <w:r>
        <w:rPr>
          <w:rFonts w:hint="eastAsia"/>
        </w:rPr>
        <w:t>　　　　一、浪涌保护行业优势</w:t>
      </w:r>
      <w:r>
        <w:rPr>
          <w:rFonts w:hint="eastAsia"/>
        </w:rPr>
        <w:br/>
      </w:r>
      <w:r>
        <w:rPr>
          <w:rFonts w:hint="eastAsia"/>
        </w:rPr>
        <w:t>　　　　二、浪涌保护行业劣势</w:t>
      </w:r>
      <w:r>
        <w:rPr>
          <w:rFonts w:hint="eastAsia"/>
        </w:rPr>
        <w:br/>
      </w:r>
      <w:r>
        <w:rPr>
          <w:rFonts w:hint="eastAsia"/>
        </w:rPr>
        <w:t>　　　　三、浪涌保护市场机会</w:t>
      </w:r>
      <w:r>
        <w:rPr>
          <w:rFonts w:hint="eastAsia"/>
        </w:rPr>
        <w:br/>
      </w:r>
      <w:r>
        <w:rPr>
          <w:rFonts w:hint="eastAsia"/>
        </w:rPr>
        <w:t>　　　　四、浪涌保护市场威胁</w:t>
      </w:r>
      <w:r>
        <w:rPr>
          <w:rFonts w:hint="eastAsia"/>
        </w:rPr>
        <w:br/>
      </w:r>
      <w:r>
        <w:rPr>
          <w:rFonts w:hint="eastAsia"/>
        </w:rPr>
        <w:t>　　第二节 浪涌保护行业风险及对策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2026-2032年中国浪涌保护行业前景与发展趋势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2025-2026年浪涌保护行业发展环境分析</w:t>
      </w:r>
      <w:r>
        <w:rPr>
          <w:rFonts w:hint="eastAsia"/>
        </w:rPr>
        <w:br/>
      </w:r>
      <w:r>
        <w:rPr>
          <w:rFonts w:hint="eastAsia"/>
        </w:rPr>
        <w:t>　　　　一、浪涌保护行业主管部门与监管体制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二、浪涌保护行业主要法律法规及政策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三、浪涌保护行业标准与质量监管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2026-2032年浪涌保护行业发展趋势与方向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2026-2032年浪涌保护行业发展潜力与机遇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浪涌保护行业研究结论与建议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中智.林.－浪涌保护行业发展建议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浪涌保护行业历程</w:t>
      </w:r>
      <w:r>
        <w:rPr>
          <w:rFonts w:hint="eastAsia"/>
        </w:rPr>
        <w:br/>
      </w:r>
      <w:r>
        <w:rPr>
          <w:rFonts w:hint="eastAsia"/>
        </w:rPr>
        <w:t>　　图表 浪涌保护行业生命周期</w:t>
      </w:r>
      <w:r>
        <w:rPr>
          <w:rFonts w:hint="eastAsia"/>
        </w:rPr>
        <w:br/>
      </w:r>
      <w:r>
        <w:rPr>
          <w:rFonts w:hint="eastAsia"/>
        </w:rPr>
        <w:t>　　图表 浪涌保护行业产业链分析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2020-2025年中国浪涌保护行业市场规模及增长情况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2020-2025年浪涌保护行业市场容量分析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2020-2025年中国浪涌保护行业产能统计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2020-2025年中国浪涌保护行业产量及增长趋势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2020-2025年中国浪涌保护市场需求量及增速统计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2025年中国浪涌保护行业需求领域分布格局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2020-2025年中国浪涌保护行业销售收入分析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2020-2025年中国浪涌保护行业盈利情况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2020-2025年中国浪涌保护行业利润总额统计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2020-2025年中国浪涌保护进口数量分析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2020-2025年中国浪涌保护进口金额分析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2020-2025年中国浪涌保护出口数量分析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2020-2025年中国浪涌保护出口金额分析</w:t>
      </w:r>
      <w:r>
        <w:rPr>
          <w:rFonts w:hint="eastAsia"/>
        </w:rPr>
        <w:br/>
      </w:r>
      <w:r>
        <w:rPr>
          <w:rFonts w:hint="eastAsia"/>
        </w:rPr>
        <w:t>　　图表 2025年中国浪涌保护进口国家及地区分析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2025年中国浪涌保护出口国家及地区分析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2020-2025年中国浪涌保护行业企业数量情况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2020-2025年中国浪涌保护行业企业平均规模情况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**地区浪涌保护市场规模及增长情况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**地区浪涌保护行业市场需求情况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**地区浪涌保护市场规模及增长情况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**地区浪涌保护行业市场需求情况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**地区浪涌保护市场规模及增长情况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**地区浪涌保护行业市场需求情况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**地区浪涌保护市场规模及增长情况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**地区浪涌保护行业市场需求情况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浪涌保护重点企业（一）基本信息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浪涌保护重点企业（一）经营情况分析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浪涌保护重点企业（一）主要经济指标情况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浪涌保护重点企业（一）盈利能力情况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浪涌保护重点企业（一）偿债能力情况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浪涌保护重点企业（一）运营能力情况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浪涌保护重点企业（一）成长能力情况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浪涌保护重点企业（二）基本信息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浪涌保护重点企业（二）经营情况分析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浪涌保护重点企业（二）主要经济指标情况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浪涌保护重点企业（二）盈利能力情况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浪涌保护重点企业（二）偿债能力情况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浪涌保护重点企业（二）运营能力情况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浪涌保护重点企业（二）成长能力情况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浪涌保护重点企业（三）基本信息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浪涌保护重点企业（三）经营情况分析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浪涌保护重点企业（三）主要经济指标情况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浪涌保护重点企业（三）盈利能力情况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浪涌保护重点企业（三）偿债能力情况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浪涌保护重点企业（三）运营能力情况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浪涌保护重点企业（三）成长能力情况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2026-2032年中国浪涌保护行业产能预测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2026-2032年中国浪涌保护行业产量预测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2026-2032年中国浪涌保护市场需求量预测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2026-2032年中国浪涌保护行业供需平衡预测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2026-2032年中国浪涌保护行业市场容量预测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2026-2032年中国浪涌保护行业市场规模预测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2026-2032年中国浪涌保护市场前景分析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2026-2032年中国浪涌保护行业发展趋势预测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0b92f6b2f4ef6" w:history="1">
        <w:r>
          <w:rPr>
            <w:rStyle w:val="Hyperlink"/>
          </w:rPr>
          <w:t>2026-2032年中国浪涌保护市场研究与前景趋势报告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0b92f6b2f4ef6" w:history="1">
        <w:r>
          <w:rPr>
            <w:rStyle w:val="Hyperlink"/>
          </w:rPr>
          <w:t>https://www.20087.com/9/70/LangYongBaoHuDeQianJingQuShi.html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浪涌保护器的三大作用、浪涌保护器的正确接线法、浪涌保护器的作用和功能、浪涌保护器怎么选择大小、SPD浪涌保护器、浪涌保护器怎么接线、浪涌保护器的原理、浪涌保护器安装在哪个位置、浪涌保护器大小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019e8b68e4576" w:history="1">
      <w:r>
        <w:rPr>
          <w:rStyle w:val="Hyperlink"/>
        </w:rPr>
        <w:t>2026-2032年中国浪涌保护市场研究与前景趋势报告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LangYongBaoHuDeQianJingQuShi.html" TargetMode="External" Id="R6e80b92f6b2f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LangYongBaoHuDeQianJingQuShi.html" TargetMode="External" Id="R5ae019e8b68e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2025-12-26T00:45:50Z</dcterms:created>
  <dcterms:modified xsi:type="dcterms:W3CDTF">2025-12-26T01:45:50Z</dcterms:modified>
  <dc:subject>2026-2032年中国浪涌保护市场研究与前景趋势报告</dc:subject>
  <dc:title>2026-2032年中国浪涌保护市场研究与前景趋势报告</dc:title>
  <cp:keywords>2026-2032年中国浪涌保护市场研究与前景趋势报告</cp:keywords>
  <dc:description>2026-2032年中国浪涌保护市场研究与前景趋势报告</dc:description>
</cp:coreProperties>
</file>