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07eadafb4d92" w:history="1">
              <w:r>
                <w:rPr>
                  <w:rStyle w:val="Hyperlink"/>
                </w:rPr>
                <w:t>2024-2030年中国衡器市场调研及发展前景报告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07eadafb4d92" w:history="1">
              <w:r>
                <w:rPr>
                  <w:rStyle w:val="Hyperlink"/>
                </w:rPr>
                <w:t>2024-2030年中国衡器市场调研及发展前景报告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207eadafb4d92" w:history="1">
                <w:r>
                  <w:rPr>
                    <w:rStyle w:val="Hyperlink"/>
                  </w:rPr>
                  <w:t>https://www.20087.com/0/71/HengQiFaZhanQuShi.html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作为计量器具的重要组成部分，涵盖了天平、地磅、电子秤等多种类型，广泛应用于商业贸易、科学研究、工业生产等领域。近年来，随着数字化转型的推进，智能衡器、物联网衡器等产品应运而生，提高了计量的精度和效率。然而，行业也面临技术更新换代快、市场竞争激烈以及用户需求多元化的挑战。</w:t>
      </w:r>
      <w:r>
        <w:rPr>
          <w:rFonts w:hint="eastAsia"/>
        </w:rPr>
        <w:br/>
      </w:r>
      <w:r>
        <w:rPr>
          <w:rFonts w:hint="eastAsia"/>
        </w:rPr>
        <w:t>　　未来，衡器行业将朝着更智能、更精准和更便捷的方向发展。一方面，利用传感器、无线通信技术，实现数据的实时传输和远程监控，如智能仓储、物流追踪。另一方面，通过材料科学和精密制造技术的突破，提高衡器的测量精度和稳定性，满足高精尖行业的需求。同时，开发用户友好的界面和软件，如手机APP控制，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07eadafb4d92" w:history="1">
        <w:r>
          <w:rPr>
            <w:rStyle w:val="Hyperlink"/>
          </w:rPr>
          <w:t>2024-2030年中国衡器市场调研及发展前景报告</w:t>
        </w:r>
      </w:hyperlink>
      <w:r>
        <w:rPr>
          <w:rFonts w:hint="eastAsia"/>
        </w:rPr>
        <w:t>》全面分析了衡器行业的市场规模、供需状况及产业链结构，深入探讨了衡器各细分市场的品牌竞争情况和价格动态，聚焦衡器重点企业经营现状，揭示了行业的集中度和竞争格局。此外，衡器报告对衡器行业的市场前景进行了科学预测，揭示了行业未来的发展趋势、潜在风险和机遇。衡器报告旨在为衡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衡器行业关键成功要素</w:t>
      </w:r>
      <w:r>
        <w:rPr>
          <w:rFonts w:hint="eastAsia"/>
        </w:rPr>
        <w:br/>
      </w:r>
      <w:r>
        <w:rPr>
          <w:rFonts w:hint="eastAsia"/>
        </w:rPr>
        <w:t>　　第四节 衡器行业价值链分析</w:t>
      </w:r>
      <w:r>
        <w:rPr>
          <w:rFonts w:hint="eastAsia"/>
        </w:rPr>
        <w:br/>
      </w:r>
      <w:r>
        <w:rPr>
          <w:rFonts w:hint="eastAsia"/>
        </w:rPr>
        <w:t>　　第五节 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2023-2024年全球衡器市场现状及发展趋势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全球衡器市场现状及发展趋势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一、全球衡器产业发展阶段</w:t>
      </w:r>
      <w:r>
        <w:rPr>
          <w:rFonts w:hint="eastAsia"/>
        </w:rPr>
        <w:br/>
      </w:r>
      <w:r>
        <w:rPr>
          <w:rFonts w:hint="eastAsia"/>
        </w:rPr>
        <w:t>　　　　二、全球衡器产业竞争现状</w:t>
      </w:r>
      <w:r>
        <w:rPr>
          <w:rFonts w:hint="eastAsia"/>
        </w:rPr>
        <w:br/>
      </w:r>
      <w:r>
        <w:rPr>
          <w:rFonts w:hint="eastAsia"/>
        </w:rPr>
        <w:t>　　　　三、全球衡器产业投资状况</w:t>
      </w:r>
      <w:r>
        <w:rPr>
          <w:rFonts w:hint="eastAsia"/>
        </w:rPr>
        <w:br/>
      </w:r>
      <w:r>
        <w:rPr>
          <w:rFonts w:hint="eastAsia"/>
        </w:rPr>
        <w:t>　　　　四、全球衡器产业市场发展趋势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全球主要国家地区衡器市场现状及发展趋势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全球衡器市场经营模式现状及发展趋势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2023-2024年中国衡器产业链发展状况分析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中国衡器产业发展分析</w:t>
      </w:r>
      <w:r>
        <w:rPr>
          <w:rFonts w:hint="eastAsia"/>
        </w:rPr>
        <w:br/>
      </w:r>
      <w:r>
        <w:rPr>
          <w:rFonts w:hint="eastAsia"/>
        </w:rPr>
        <w:t>　　第一节 中国衡器产业发展现状</w:t>
      </w:r>
      <w:r>
        <w:rPr>
          <w:rFonts w:hint="eastAsia"/>
        </w:rPr>
        <w:br/>
      </w:r>
      <w:r>
        <w:rPr>
          <w:rFonts w:hint="eastAsia"/>
        </w:rPr>
        <w:t>　　第二节 中国衡器产业国际地位现状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中国衡器产业经济运行现状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中国衡器产业运营模式现状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中国衡器产业存在的问题及发展障碍分析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中国衡器产业发展趋势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中国衡器市场供给状况</w:t>
      </w:r>
      <w:r>
        <w:rPr>
          <w:rFonts w:hint="eastAsia"/>
        </w:rPr>
        <w:br/>
      </w:r>
      <w:r>
        <w:rPr>
          <w:rFonts w:hint="eastAsia"/>
        </w:rPr>
        <w:t>　　第二节 中国衡器市场需求状况</w:t>
      </w:r>
      <w:r>
        <w:rPr>
          <w:rFonts w:hint="eastAsia"/>
        </w:rPr>
        <w:br/>
      </w:r>
      <w:r>
        <w:rPr>
          <w:rFonts w:hint="eastAsia"/>
        </w:rPr>
        <w:t>　　第三节 中国衡器市场结构状况</w:t>
      </w:r>
      <w:r>
        <w:rPr>
          <w:rFonts w:hint="eastAsia"/>
        </w:rPr>
        <w:br/>
      </w:r>
      <w:r>
        <w:rPr>
          <w:rFonts w:hint="eastAsia"/>
        </w:rPr>
        <w:t>　　第四节 中国衡器市场存在的问题及障碍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中国衡器市场发展潜力及发展趋势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四、衡器产业该战略的SWOT分析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五、衡器产业该战略的典型企业分析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衡器产业市场五种竞争动力模式结构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衡器产业市场核心竞争力的塑造要素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衡器产业市场不同市场地位的竞争策略分析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衡器产业市场竞争案例分析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中国衡器产业市场发展预测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中国衡器产业发展环境预测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中国衡器产业发展预测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中国衡器市场发展预测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一、2024-2030年中国衡器市场需求预测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二、2024-2030年中国衡器市场结构预测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三、2024-2030年中国衡器市场集中度预测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四、2024-2030年中国衡器市场供给预测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五、2024-2030年中国衡器市场价格预测</w:t>
      </w:r>
      <w:r>
        <w:rPr>
          <w:rFonts w:hint="eastAsia"/>
        </w:rPr>
        <w:br/>
      </w:r>
      <w:r>
        <w:rPr>
          <w:rFonts w:hint="eastAsia"/>
        </w:rPr>
        <w:t>　　第四节 中国衡器产业竞争发展趋势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中国衡器产业市场投资机会与风险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中国衡器产业市场投资优势分析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中国衡器产业市场投资劣势分析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中国衡器产业市场投资机会分析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中国衡器产业市场投资风险分析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中国衡器产业市场竞争策略建议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中国衡器产业竞争战略建议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中国衡器产业竞争策略建议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中国衡器市场竞争策略建议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[⋅中智⋅林]投资风险规避建议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07eadafb4d92" w:history="1">
        <w:r>
          <w:rPr>
            <w:rStyle w:val="Hyperlink"/>
          </w:rPr>
          <w:t>2024-2030年中国衡器市场调研及发展前景报告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207eadafb4d92" w:history="1">
        <w:r>
          <w:rPr>
            <w:rStyle w:val="Hyperlink"/>
          </w:rPr>
          <w:t>https://www.20087.com/0/71/HengQiFaZhanQuShi.html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2d4826d34bb8" w:history="1">
      <w:r>
        <w:rPr>
          <w:rStyle w:val="Hyperlink"/>
        </w:rPr>
        <w:t>2024-2030年中国衡器市场调研及发展前景报告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engQiFaZhanQuShi.html" TargetMode="External" Id="Re26207eadaf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engQiFaZhanQuShi.html" TargetMode="External" Id="R85212d4826d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2024-05-12T01:14:00Z</dcterms:created>
  <dcterms:modified xsi:type="dcterms:W3CDTF">2024-05-12T02:14:00Z</dcterms:modified>
  <dc:subject>2024-2030年中国衡器市场调研及发展前景报告</dc:subject>
  <dc:title>2024-2030年中国衡器市场调研及发展前景报告</dc:title>
  <cp:keywords>2024-2030年中国衡器市场调研及发展前景报告</cp:keywords>
  <dc:description>2024-2030年中国衡器市场调研及发展前景报告</dc:description>
</cp:coreProperties>
</file>