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c22fc99d34918" w:history="1">
              <w:r>
                <w:rPr>
                  <w:rStyle w:val="Hyperlink"/>
                </w:rPr>
                <w:t>中国采煤机行业现状调研分析及发展趋势预测报告（2024版）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c22fc99d34918" w:history="1">
              <w:r>
                <w:rPr>
                  <w:rStyle w:val="Hyperlink"/>
                </w:rPr>
                <w:t>中国采煤机行业现状调研分析及发展趋势预测报告（2024版）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c22fc99d34918" w:history="1">
                <w:r>
                  <w:rPr>
                    <w:rStyle w:val="Hyperlink"/>
                  </w:rPr>
                  <w:t>https://www.20087.com/M_JiXieJiDian/10/CaiMeiJiHangYeQianJingFenXi.html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煤机行业近年来在全球范围内经历了从机械化向智能化的升级。随着煤炭开采技术的进步，采煤机的自动化、智能化水平不断提高，实现了井下作业的远程监控和智能调度，提高了开采效率和安全性。同时，采煤机的设计更加注重环保和资源节约，如采用高效节能的驱动系统，减少粉尘和废水排放。</w:t>
      </w:r>
      <w:r>
        <w:rPr>
          <w:rFonts w:hint="eastAsia"/>
        </w:rPr>
        <w:br/>
      </w:r>
      <w:r>
        <w:rPr>
          <w:rFonts w:hint="eastAsia"/>
        </w:rPr>
        <w:t>　　未来，采煤机行业将更加注重智能化、环保化和安全化。智能化方面，通过集成人工智能、物联网技术，实现采煤机的自主决策和智能作业，提高开采效率。环保化方面，研发更加环保的开采技术，如水力压裂、煤层气抽采，减少对环境的影响。安全化方面，加强采煤机的安全设计和防护措施，如智能避障系统、人员定位技术，保障井下作业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c22fc99d34918" w:history="1">
        <w:r>
          <w:rPr>
            <w:rStyle w:val="Hyperlink"/>
          </w:rPr>
          <w:t>中国采煤机行业现状调研分析及发展趋势预测报告（2024版）</w:t>
        </w:r>
      </w:hyperlink>
      <w:r>
        <w:rPr>
          <w:rFonts w:hint="eastAsia"/>
        </w:rPr>
        <w:t>》通过详实的数据分析，全面解析了采煤机行业的市场规模、需求动态及价格趋势，深入探讨了采煤机产业链上下游的协同关系与竞争格局变化。报告对采煤机细分市场进行精准划分，结合重点企业研究，揭示了品牌影响力与市场集中度的现状，为行业参与者提供了清晰的竞争态势洞察。同时，报告结合宏观经济环境、技术发展路径及消费者需求演变，科学预测了采煤机行业的未来发展方向，并针对潜在风险提出了切实可行的应对策略。报告为采煤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2024-2030年”十三五”采煤机行业概述</w:t>
      </w:r>
      <w:r>
        <w:rPr>
          <w:rFonts w:hint="eastAsia"/>
        </w:rPr>
        <w:br/>
      </w:r>
      <w:r>
        <w:rPr>
          <w:rFonts w:hint="eastAsia"/>
        </w:rPr>
        <w:t>　　第一节 采煤机介绍</w:t>
      </w:r>
      <w:r>
        <w:rPr>
          <w:rFonts w:hint="eastAsia"/>
        </w:rPr>
        <w:br/>
      </w:r>
      <w:r>
        <w:rPr>
          <w:rFonts w:hint="eastAsia"/>
        </w:rPr>
        <w:t>　　第二节 采煤机分类</w:t>
      </w:r>
      <w:r>
        <w:rPr>
          <w:rFonts w:hint="eastAsia"/>
        </w:rPr>
        <w:br/>
      </w:r>
      <w:r>
        <w:rPr>
          <w:rFonts w:hint="eastAsia"/>
        </w:rPr>
        <w:t>　　第三节 采煤机行业发展周期分析</w:t>
      </w:r>
      <w:r>
        <w:rPr>
          <w:rFonts w:hint="eastAsia"/>
        </w:rPr>
        <w:br/>
      </w:r>
      <w:r>
        <w:rPr>
          <w:rFonts w:hint="eastAsia"/>
        </w:rPr>
        <w:t>　　第四节 采煤机行业”十三五”相关政策透析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2024-2030年”十三五”采煤机行业国内外市场发展分析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2024-2030年”十三五”采煤机行业国际市场分析</w:t>
      </w:r>
      <w:r>
        <w:rPr>
          <w:rFonts w:hint="eastAsia"/>
        </w:rPr>
        <w:br/>
      </w:r>
      <w:r>
        <w:rPr>
          <w:rFonts w:hint="eastAsia"/>
        </w:rPr>
        <w:t>　　　　一、采煤机国际需求规模分析</w:t>
      </w:r>
      <w:r>
        <w:rPr>
          <w:rFonts w:hint="eastAsia"/>
        </w:rPr>
        <w:br/>
      </w:r>
      <w:r>
        <w:rPr>
          <w:rFonts w:hint="eastAsia"/>
        </w:rPr>
        <w:t>　　　　二、采煤机国际市场增长趋势分析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2024-2030年”十三五”采煤机行业国内市场分析</w:t>
      </w:r>
      <w:r>
        <w:rPr>
          <w:rFonts w:hint="eastAsia"/>
        </w:rPr>
        <w:br/>
      </w:r>
      <w:r>
        <w:rPr>
          <w:rFonts w:hint="eastAsia"/>
        </w:rPr>
        <w:t>　　　　一、采煤机国内需求规模分析</w:t>
      </w:r>
      <w:r>
        <w:rPr>
          <w:rFonts w:hint="eastAsia"/>
        </w:rPr>
        <w:br/>
      </w:r>
      <w:r>
        <w:rPr>
          <w:rFonts w:hint="eastAsia"/>
        </w:rPr>
        <w:t>　　　　二、采煤机国内市场增长趋势分析</w:t>
      </w:r>
      <w:r>
        <w:rPr>
          <w:rFonts w:hint="eastAsia"/>
        </w:rPr>
        <w:br/>
      </w:r>
      <w:r>
        <w:rPr>
          <w:rFonts w:hint="eastAsia"/>
        </w:rPr>
        <w:t>　　第三节 采煤机行业未来发展预测分析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中国采煤机市场竞争分析</w:t>
      </w:r>
      <w:r>
        <w:rPr>
          <w:rFonts w:hint="eastAsia"/>
        </w:rPr>
        <w:br/>
      </w:r>
      <w:r>
        <w:rPr>
          <w:rFonts w:hint="eastAsia"/>
        </w:rPr>
        <w:t>　　第一节 采煤机发展现状分析</w:t>
      </w:r>
      <w:r>
        <w:rPr>
          <w:rFonts w:hint="eastAsia"/>
        </w:rPr>
        <w:br/>
      </w:r>
      <w:r>
        <w:rPr>
          <w:rFonts w:hint="eastAsia"/>
        </w:rPr>
        <w:t>　　第二节 采煤机市场竞争现状分析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采煤机行业发展驱动因素分析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一、采煤机行业的长期增长性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二、政府采煤机政策的变动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产业区域发展及进出口</w:t>
      </w:r>
      <w:r>
        <w:rPr>
          <w:rFonts w:hint="eastAsia"/>
        </w:rPr>
        <w:br/>
      </w:r>
      <w:r>
        <w:rPr>
          <w:rFonts w:hint="eastAsia"/>
        </w:rPr>
        <w:t>第四章 2019-2024年采煤机行业各地区产销率数据分析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中国采煤机行业产销调查</w:t>
      </w:r>
      <w:r>
        <w:rPr>
          <w:rFonts w:hint="eastAsia"/>
        </w:rPr>
        <w:br/>
      </w:r>
      <w:r>
        <w:rPr>
          <w:rFonts w:hint="eastAsia"/>
        </w:rPr>
        <w:t>　　第二节 中国华北地区采煤机行业产销调查</w:t>
      </w:r>
      <w:r>
        <w:rPr>
          <w:rFonts w:hint="eastAsia"/>
        </w:rPr>
        <w:br/>
      </w:r>
      <w:r>
        <w:rPr>
          <w:rFonts w:hint="eastAsia"/>
        </w:rPr>
        <w:t>　　第三节 中国东北地区采煤机行业产销调查</w:t>
      </w:r>
      <w:r>
        <w:rPr>
          <w:rFonts w:hint="eastAsia"/>
        </w:rPr>
        <w:br/>
      </w:r>
      <w:r>
        <w:rPr>
          <w:rFonts w:hint="eastAsia"/>
        </w:rPr>
        <w:t>　　第四节 中国西北地区采煤机行业产销调查</w:t>
      </w:r>
      <w:r>
        <w:rPr>
          <w:rFonts w:hint="eastAsia"/>
        </w:rPr>
        <w:br/>
      </w:r>
      <w:r>
        <w:rPr>
          <w:rFonts w:hint="eastAsia"/>
        </w:rPr>
        <w:t>　　第五节 中国华东地区采煤机行业产销调查</w:t>
      </w:r>
      <w:r>
        <w:rPr>
          <w:rFonts w:hint="eastAsia"/>
        </w:rPr>
        <w:br/>
      </w:r>
      <w:r>
        <w:rPr>
          <w:rFonts w:hint="eastAsia"/>
        </w:rPr>
        <w:t>　　第六节 中国中南地区采煤机行业产销调查</w:t>
      </w:r>
      <w:r>
        <w:rPr>
          <w:rFonts w:hint="eastAsia"/>
        </w:rPr>
        <w:br/>
      </w:r>
      <w:r>
        <w:rPr>
          <w:rFonts w:hint="eastAsia"/>
        </w:rPr>
        <w:t>　　第七节 中国西南地区采煤机行业产销调查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2019-2024年采煤机行业各地区市场运行数据分析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第六节 中国中南地区采煤机行业市场运行数据分析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第七节 中国西南地区采煤机行业市场运行数据分析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采煤机行业进出口分析</w:t>
      </w:r>
      <w:r>
        <w:rPr>
          <w:rFonts w:hint="eastAsia"/>
        </w:rPr>
        <w:br/>
      </w:r>
      <w:r>
        <w:rPr>
          <w:rFonts w:hint="eastAsia"/>
        </w:rPr>
        <w:t>　　第一节 采煤机出口状况分析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采煤机进口状况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企业市场态势分析与上下游产业</w:t>
      </w:r>
      <w:r>
        <w:rPr>
          <w:rFonts w:hint="eastAsia"/>
        </w:rPr>
        <w:br/>
      </w:r>
      <w:r>
        <w:rPr>
          <w:rFonts w:hint="eastAsia"/>
        </w:rPr>
        <w:t>第七章 采煤机行业标杆企业研究</w:t>
      </w:r>
      <w:r>
        <w:rPr>
          <w:rFonts w:hint="eastAsia"/>
        </w:rPr>
        <w:br/>
      </w:r>
      <w:r>
        <w:rPr>
          <w:rFonts w:hint="eastAsia"/>
        </w:rPr>
        <w:t>　　第一节 国际煤机集团</w:t>
      </w:r>
      <w:r>
        <w:rPr>
          <w:rFonts w:hint="eastAsia"/>
        </w:rPr>
        <w:br/>
      </w:r>
      <w:r>
        <w:rPr>
          <w:rFonts w:hint="eastAsia"/>
        </w:rPr>
        <w:t>　　第二节 中国煤矿机械装备有限责任公司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第三节 天地科技集团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原矿山机器集团有限公司</w:t>
      </w:r>
      <w:r>
        <w:rPr>
          <w:rFonts w:hint="eastAsia"/>
        </w:rPr>
        <w:br/>
      </w:r>
      <w:r>
        <w:rPr>
          <w:rFonts w:hint="eastAsia"/>
        </w:rPr>
        <w:t>　　第五节 三一重型装备有限公司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2024-2030年”十三五”采煤机行业相关行业市场运行综合分析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2024-2030年”十三五”采煤机行业上游运行分析</w:t>
      </w:r>
      <w:r>
        <w:rPr>
          <w:rFonts w:hint="eastAsia"/>
        </w:rPr>
        <w:br/>
      </w:r>
      <w:r>
        <w:rPr>
          <w:rFonts w:hint="eastAsia"/>
        </w:rPr>
        <w:t>　　　　一、采煤机行业上游介绍</w:t>
      </w:r>
      <w:r>
        <w:rPr>
          <w:rFonts w:hint="eastAsia"/>
        </w:rPr>
        <w:br/>
      </w:r>
      <w:r>
        <w:rPr>
          <w:rFonts w:hint="eastAsia"/>
        </w:rPr>
        <w:t>　　　　二、采煤机行业上游发展状况分析</w:t>
      </w:r>
      <w:r>
        <w:rPr>
          <w:rFonts w:hint="eastAsia"/>
        </w:rPr>
        <w:br/>
      </w:r>
      <w:r>
        <w:rPr>
          <w:rFonts w:hint="eastAsia"/>
        </w:rPr>
        <w:t>　　第二节 2024-2030年”十三五”采煤机行业下游运行分析</w:t>
      </w:r>
      <w:r>
        <w:rPr>
          <w:rFonts w:hint="eastAsia"/>
        </w:rPr>
        <w:br/>
      </w:r>
      <w:r>
        <w:rPr>
          <w:rFonts w:hint="eastAsia"/>
        </w:rPr>
        <w:t>　　　　一、采煤机行业下游介绍</w:t>
      </w:r>
      <w:r>
        <w:rPr>
          <w:rFonts w:hint="eastAsia"/>
        </w:rPr>
        <w:br/>
      </w:r>
      <w:r>
        <w:rPr>
          <w:rFonts w:hint="eastAsia"/>
        </w:rPr>
        <w:t>　　　　二、采煤机行业下游发展状况分析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三、采煤机行业下游对采煤机行业影响力分析</w:t>
      </w:r>
      <w:r>
        <w:rPr>
          <w:rFonts w:hint="eastAsia"/>
        </w:rPr>
        <w:br/>
      </w:r>
      <w:r>
        <w:rPr>
          <w:rFonts w:hint="eastAsia"/>
        </w:rPr>
        <w:t>　　　　四、2019-2024年煤炭产量</w:t>
      </w:r>
      <w:r>
        <w:rPr>
          <w:rFonts w:hint="eastAsia"/>
        </w:rPr>
        <w:br/>
      </w:r>
      <w:r>
        <w:rPr>
          <w:rFonts w:hint="eastAsia"/>
        </w:rPr>
        <w:t>　　　　五、下游产业发展趋势</w:t>
      </w:r>
      <w:r>
        <w:rPr>
          <w:rFonts w:hint="eastAsia"/>
        </w:rPr>
        <w:br/>
      </w:r>
      <w:r>
        <w:rPr>
          <w:rFonts w:hint="eastAsia"/>
        </w:rPr>
        <w:t>　　第三节 上下游产业政策</w:t>
      </w:r>
      <w:r>
        <w:rPr>
          <w:rFonts w:hint="eastAsia"/>
        </w:rPr>
        <w:br/>
      </w:r>
      <w:r>
        <w:rPr>
          <w:rFonts w:hint="eastAsia"/>
        </w:rPr>
        <w:t>　　　　一、煤炭产业政策</w:t>
      </w:r>
      <w:r>
        <w:rPr>
          <w:rFonts w:hint="eastAsia"/>
        </w:rPr>
        <w:br/>
      </w:r>
      <w:r>
        <w:rPr>
          <w:rFonts w:hint="eastAsia"/>
        </w:rPr>
        <w:t>　　　　二、采煤机械产业政策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行业投资机会及前景预测</w:t>
      </w:r>
      <w:r>
        <w:rPr>
          <w:rFonts w:hint="eastAsia"/>
        </w:rPr>
        <w:br/>
      </w:r>
      <w:r>
        <w:rPr>
          <w:rFonts w:hint="eastAsia"/>
        </w:rPr>
        <w:t>第九章 2024-2030年”十三五”采煤机价格和销售渠道价格管理研究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2019-2024年采煤机价格分析</w:t>
      </w:r>
      <w:r>
        <w:rPr>
          <w:rFonts w:hint="eastAsia"/>
        </w:rPr>
        <w:br/>
      </w:r>
      <w:r>
        <w:rPr>
          <w:rFonts w:hint="eastAsia"/>
        </w:rPr>
        <w:t>　　第二节 影响2019-2024年价格走势主要因素分析</w:t>
      </w:r>
      <w:r>
        <w:rPr>
          <w:rFonts w:hint="eastAsia"/>
        </w:rPr>
        <w:br/>
      </w:r>
      <w:r>
        <w:rPr>
          <w:rFonts w:hint="eastAsia"/>
        </w:rPr>
        <w:t>　　第三节 中国采煤机行业产品经销模式分析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2024-2030年”十三五”中国采煤机发展前景分析</w:t>
      </w:r>
      <w:r>
        <w:rPr>
          <w:rFonts w:hint="eastAsia"/>
        </w:rPr>
        <w:br/>
      </w:r>
      <w:r>
        <w:rPr>
          <w:rFonts w:hint="eastAsia"/>
        </w:rPr>
        <w:t>　　第一节 2024-2030年”十三五”中国采煤机产业现阶段面临的困境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2024-2030年”十三五”我国采煤机生产厂家的应对策略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2024-2030年”十三五”采煤机行业技术市场研究分析</w:t>
      </w:r>
      <w:r>
        <w:rPr>
          <w:rFonts w:hint="eastAsia"/>
        </w:rPr>
        <w:br/>
      </w:r>
      <w:r>
        <w:rPr>
          <w:rFonts w:hint="eastAsia"/>
        </w:rPr>
        <w:t>　　第一节 2019-2024年”十三五”采煤机行业技术发展现状</w:t>
      </w:r>
      <w:r>
        <w:rPr>
          <w:rFonts w:hint="eastAsia"/>
        </w:rPr>
        <w:br/>
      </w:r>
      <w:r>
        <w:rPr>
          <w:rFonts w:hint="eastAsia"/>
        </w:rPr>
        <w:t>　　第二节 2024-2030年”十三五”采煤机行业技术发展趋势分析</w:t>
      </w:r>
      <w:r>
        <w:rPr>
          <w:rFonts w:hint="eastAsia"/>
        </w:rPr>
        <w:br/>
      </w:r>
      <w:r>
        <w:rPr>
          <w:rFonts w:hint="eastAsia"/>
        </w:rPr>
        <w:t>　　第三节 近年来采煤机行业重大技术突破分析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2024-2030年”十三五”采煤机行业投资前景和风险预警研究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采煤机行业投资机会分析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2024-2030年”十三五”中国采煤机行业内部风险分析</w:t>
      </w:r>
      <w:r>
        <w:rPr>
          <w:rFonts w:hint="eastAsia"/>
        </w:rPr>
        <w:br/>
      </w:r>
      <w:r>
        <w:rPr>
          <w:rFonts w:hint="eastAsia"/>
        </w:rPr>
        <w:t>　　第三节 2024-2030年”十三五”中国采煤机行业外部风险分析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四、投融资发展环境</w:t>
      </w:r>
      <w:r>
        <w:rPr>
          <w:rFonts w:hint="eastAsia"/>
        </w:rPr>
        <w:br/>
      </w:r>
      <w:r>
        <w:rPr>
          <w:rFonts w:hint="eastAsia"/>
        </w:rPr>
        <w:t>　　第四节 (中~智~林)世界经济影响分析</w:t>
      </w:r>
      <w:r>
        <w:rPr>
          <w:rFonts w:hint="eastAsia"/>
        </w:rPr>
        <w:br/>
      </w:r>
      <w:r>
        <w:rPr>
          <w:rFonts w:hint="eastAsia"/>
        </w:rPr>
        <w:t>　　　　一、2019-2024年世界经济形势与展望</w:t>
      </w:r>
      <w:r>
        <w:rPr>
          <w:rFonts w:hint="eastAsia"/>
        </w:rPr>
        <w:br/>
      </w:r>
      <w:r>
        <w:rPr>
          <w:rFonts w:hint="eastAsia"/>
        </w:rPr>
        <w:t>　　　　二、世界经济发展影响分析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2019-2024年采煤机国际需求规模</w:t>
      </w:r>
      <w:r>
        <w:rPr>
          <w:rFonts w:hint="eastAsia"/>
        </w:rPr>
        <w:br/>
      </w:r>
      <w:r>
        <w:rPr>
          <w:rFonts w:hint="eastAsia"/>
        </w:rPr>
        <w:t>　　图表 ；全球高端采煤机市场分布</w:t>
      </w:r>
      <w:r>
        <w:rPr>
          <w:rFonts w:hint="eastAsia"/>
        </w:rPr>
        <w:br/>
      </w:r>
      <w:r>
        <w:rPr>
          <w:rFonts w:hint="eastAsia"/>
        </w:rPr>
        <w:t>　　图表 全球低端采煤机市场分布</w:t>
      </w:r>
      <w:r>
        <w:rPr>
          <w:rFonts w:hint="eastAsia"/>
        </w:rPr>
        <w:br/>
      </w:r>
      <w:r>
        <w:rPr>
          <w:rFonts w:hint="eastAsia"/>
        </w:rPr>
        <w:t>　　图表 2019-2024年煤机国内市场需求规模</w:t>
      </w:r>
      <w:r>
        <w:rPr>
          <w:rFonts w:hint="eastAsia"/>
        </w:rPr>
        <w:br/>
      </w:r>
      <w:r>
        <w:rPr>
          <w:rFonts w:hint="eastAsia"/>
        </w:rPr>
        <w:t>　　图表 2019-2024年采煤机行业工业销售产值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2019-2024年华北地区采煤机行业工业销售产值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2019-2024年中南地区采煤机行业工业销售产值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2019-2024年采煤机行业偿债能力</w:t>
      </w:r>
      <w:r>
        <w:rPr>
          <w:rFonts w:hint="eastAsia"/>
        </w:rPr>
        <w:br/>
      </w:r>
      <w:r>
        <w:rPr>
          <w:rFonts w:hint="eastAsia"/>
        </w:rPr>
        <w:t>　　图表 2019-2024年采煤机行业盈利能力</w:t>
      </w:r>
      <w:r>
        <w:rPr>
          <w:rFonts w:hint="eastAsia"/>
        </w:rPr>
        <w:br/>
      </w:r>
      <w:r>
        <w:rPr>
          <w:rFonts w:hint="eastAsia"/>
        </w:rPr>
        <w:t>　　图表 2019-2024年采煤机行业经营能力</w:t>
      </w:r>
      <w:r>
        <w:rPr>
          <w:rFonts w:hint="eastAsia"/>
        </w:rPr>
        <w:br/>
      </w:r>
      <w:r>
        <w:rPr>
          <w:rFonts w:hint="eastAsia"/>
        </w:rPr>
        <w:t>　　图表 2019-2024年华北地区采煤机行业偿债能力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2019-2024年华北地区采煤机行业盈利能力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2019-2024年华北地区采煤机行业经营能力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2019-2024年东北地区采煤机行业偿债能力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2019-2024年东北地区采煤机行业盈利能力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2019-2024年华北地区采煤机行业经营能力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2019-2024年西北地区采煤机行业偿债能力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2019-2024年西北地区采煤机行业盈利能力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2019-2024年西北地区采煤机行业经营能力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2019-2024年华东地区采煤机行业偿债能力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2019-2024年华东地区采煤机行业经营能力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2019-2024年中南地区采煤机行业偿债能力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2019-2024年中南地区采煤机行业盈利能力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2019-2024年中南地区采煤机行业经营能力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2019-2024年西南地区采煤机行业偿债能力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2019-2024年西南地区采煤机行业盈利能力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2019-2024年西南地区采煤机行业经营能力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2019-2024年中国采煤机出口金额</w:t>
      </w:r>
      <w:r>
        <w:rPr>
          <w:rFonts w:hint="eastAsia"/>
        </w:rPr>
        <w:br/>
      </w:r>
      <w:r>
        <w:rPr>
          <w:rFonts w:hint="eastAsia"/>
        </w:rPr>
        <w:t>　　图表 2019-2024年中国采煤机出口数量</w:t>
      </w:r>
      <w:r>
        <w:rPr>
          <w:rFonts w:hint="eastAsia"/>
        </w:rPr>
        <w:br/>
      </w:r>
      <w:r>
        <w:rPr>
          <w:rFonts w:hint="eastAsia"/>
        </w:rPr>
        <w:t>　　图表 2019-2024年天地科技股份有限公司流动资产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2019-2024年天地科技股份有限公司流动负债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2019-2024年天地科技股份有限公司成本费用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2019-2024年天地科技股份有限公司利润表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2019-2024年全国煤炭产量统计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2019-2024年非金融领域外商直接投资及其增长速度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2019-2023年末全部金融机构本外币存贷款余额及其增长速度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2019-2024年全国城乡居民收入</w:t>
      </w:r>
      <w:r>
        <w:rPr>
          <w:rFonts w:hint="eastAsia"/>
        </w:rPr>
        <w:br/>
      </w:r>
      <w:r>
        <w:rPr>
          <w:rFonts w:hint="eastAsia"/>
        </w:rPr>
        <w:t>　　图表 2019-2024年全国农村居民收入结构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2019-2024年全国城镇居民收入结构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2019-2024年城乡居民收入增长情况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2019-2024年城乡居民收入比</w:t>
      </w:r>
      <w:r>
        <w:rPr>
          <w:rFonts w:hint="eastAsia"/>
        </w:rPr>
        <w:br/>
      </w:r>
      <w:r>
        <w:rPr>
          <w:rFonts w:hint="eastAsia"/>
        </w:rPr>
        <w:t>　　图表 “三基”产业主要经济指标</w:t>
      </w:r>
      <w:r>
        <w:rPr>
          <w:rFonts w:hint="eastAsia"/>
        </w:rPr>
        <w:br/>
      </w:r>
      <w:r>
        <w:rPr>
          <w:rFonts w:hint="eastAsia"/>
        </w:rPr>
        <w:t>　　图表 2019-2024年部分”三基”产业部分产品世界排名</w:t>
      </w:r>
      <w:r>
        <w:rPr>
          <w:rFonts w:hint="eastAsia"/>
        </w:rPr>
        <w:br/>
      </w:r>
      <w:r>
        <w:rPr>
          <w:rFonts w:hint="eastAsia"/>
        </w:rPr>
        <w:t>　　图表 “十四五”我国”三基”重点行业发展指标</w:t>
      </w:r>
      <w:r>
        <w:rPr>
          <w:rFonts w:hint="eastAsia"/>
        </w:rPr>
        <w:br/>
      </w:r>
      <w:r>
        <w:rPr>
          <w:rFonts w:hint="eastAsia"/>
        </w:rPr>
        <w:t>　　图表 发达经济体制造业PMI</w:t>
      </w:r>
      <w:r>
        <w:rPr>
          <w:rFonts w:hint="eastAsia"/>
        </w:rPr>
        <w:br/>
      </w:r>
      <w:r>
        <w:rPr>
          <w:rFonts w:hint="eastAsia"/>
        </w:rPr>
        <w:t>　　图表 发达经济体GDP同比增幅</w:t>
      </w:r>
      <w:r>
        <w:rPr>
          <w:rFonts w:hint="eastAsia"/>
        </w:rPr>
        <w:br/>
      </w:r>
      <w:r>
        <w:rPr>
          <w:rFonts w:hint="eastAsia"/>
        </w:rPr>
        <w:t>　　图表 新兴经济体GDP同比增幅</w:t>
      </w:r>
      <w:r>
        <w:rPr>
          <w:rFonts w:hint="eastAsia"/>
        </w:rPr>
        <w:br/>
      </w:r>
      <w:r>
        <w:rPr>
          <w:rFonts w:hint="eastAsia"/>
        </w:rPr>
        <w:t>　　图表 欧美发达经济体CPI同比增幅</w:t>
      </w:r>
      <w:r>
        <w:rPr>
          <w:rFonts w:hint="eastAsia"/>
        </w:rPr>
        <w:br/>
      </w:r>
      <w:r>
        <w:rPr>
          <w:rFonts w:hint="eastAsia"/>
        </w:rPr>
        <w:t>　　图表 新兴经济体CPI同比增幅</w:t>
      </w:r>
      <w:r>
        <w:rPr>
          <w:rFonts w:hint="eastAsia"/>
        </w:rPr>
        <w:br/>
      </w:r>
      <w:r>
        <w:rPr>
          <w:rFonts w:hint="eastAsia"/>
        </w:rPr>
        <w:t>　　图表 发达经济体5年期国债CDS价格</w:t>
      </w:r>
      <w:r>
        <w:rPr>
          <w:rFonts w:hint="eastAsia"/>
        </w:rPr>
        <w:br/>
      </w:r>
      <w:r>
        <w:rPr>
          <w:rFonts w:hint="eastAsia"/>
        </w:rPr>
        <w:t>　　图表 主要高债国5年期国债CDS价格</w:t>
      </w:r>
      <w:r>
        <w:rPr>
          <w:rFonts w:hint="eastAsia"/>
        </w:rPr>
        <w:br/>
      </w:r>
      <w:r>
        <w:rPr>
          <w:rFonts w:hint="eastAsia"/>
        </w:rPr>
        <w:t>　　图表 各国十年期国债收益率走势</w:t>
      </w:r>
      <w:r>
        <w:rPr>
          <w:rFonts w:hint="eastAsia"/>
        </w:rPr>
        <w:br/>
      </w:r>
      <w:r>
        <w:rPr>
          <w:rFonts w:hint="eastAsia"/>
        </w:rPr>
        <w:t>　　图表 全球主要股市跌幅（截止12月16日）</w:t>
      </w:r>
      <w:r>
        <w:rPr>
          <w:rFonts w:hint="eastAsia"/>
        </w:rPr>
        <w:br/>
      </w:r>
      <w:r>
        <w:rPr>
          <w:rFonts w:hint="eastAsia"/>
        </w:rPr>
        <w:t>　　图表 欧美主要股市2024年以来走势</w:t>
      </w:r>
      <w:r>
        <w:rPr>
          <w:rFonts w:hint="eastAsia"/>
        </w:rPr>
        <w:br/>
      </w:r>
      <w:r>
        <w:rPr>
          <w:rFonts w:hint="eastAsia"/>
        </w:rPr>
        <w:t>　　图表 发达经济体蕴含风险发生的变化</w:t>
      </w:r>
      <w:r>
        <w:rPr>
          <w:rFonts w:hint="eastAsia"/>
        </w:rPr>
        <w:br/>
      </w:r>
      <w:r>
        <w:rPr>
          <w:rFonts w:hint="eastAsia"/>
        </w:rPr>
        <w:t>　　图表 部分国家实行极度刺激政策前后债务/GDP比较</w:t>
      </w:r>
      <w:r>
        <w:rPr>
          <w:rFonts w:hint="eastAsia"/>
        </w:rPr>
        <w:br/>
      </w:r>
      <w:r>
        <w:rPr>
          <w:rFonts w:hint="eastAsia"/>
        </w:rPr>
        <w:t>　　图表 部分国家实行极度刺激政策前后赤字率比较</w:t>
      </w:r>
      <w:r>
        <w:rPr>
          <w:rFonts w:hint="eastAsia"/>
        </w:rPr>
        <w:br/>
      </w:r>
      <w:r>
        <w:rPr>
          <w:rFonts w:hint="eastAsia"/>
        </w:rPr>
        <w:t>　　图表 部分国家债务风险指标（占2019-2024年GDP百分比）</w:t>
      </w:r>
      <w:r>
        <w:rPr>
          <w:rFonts w:hint="eastAsia"/>
        </w:rPr>
        <w:br/>
      </w:r>
      <w:r>
        <w:rPr>
          <w:rFonts w:hint="eastAsia"/>
        </w:rPr>
        <w:t>　　图表 部分国家政府2019-2024年融资需求/GDP</w:t>
      </w:r>
      <w:r>
        <w:rPr>
          <w:rFonts w:hint="eastAsia"/>
        </w:rPr>
        <w:br/>
      </w:r>
      <w:r>
        <w:rPr>
          <w:rFonts w:hint="eastAsia"/>
        </w:rPr>
        <w:t>　　图表 部分国家税收/GDP</w:t>
      </w:r>
      <w:r>
        <w:rPr>
          <w:rFonts w:hint="eastAsia"/>
        </w:rPr>
        <w:br/>
      </w:r>
      <w:r>
        <w:rPr>
          <w:rFonts w:hint="eastAsia"/>
        </w:rPr>
        <w:t>　　图表 部分国家政府社会保障与福利支出/GDP</w:t>
      </w:r>
      <w:r>
        <w:rPr>
          <w:rFonts w:hint="eastAsia"/>
        </w:rPr>
        <w:br/>
      </w:r>
      <w:r>
        <w:rPr>
          <w:rFonts w:hint="eastAsia"/>
        </w:rPr>
        <w:t>　　图表 2019-2024年部分东欧国家对欧盟出口占本国GDP比重</w:t>
      </w:r>
      <w:r>
        <w:rPr>
          <w:rFonts w:hint="eastAsia"/>
        </w:rPr>
        <w:br/>
      </w:r>
      <w:r>
        <w:rPr>
          <w:rFonts w:hint="eastAsia"/>
        </w:rPr>
        <w:t>　　图表 2019-2024年中国部分工业品产量或消耗量在全球中的比重</w:t>
      </w:r>
      <w:r>
        <w:rPr>
          <w:rFonts w:hint="eastAsia"/>
        </w:rPr>
        <w:br/>
      </w:r>
      <w:r>
        <w:rPr>
          <w:rFonts w:hint="eastAsia"/>
        </w:rPr>
        <w:t>　　图表 部分新兴经济体股市累计上涨幅度</w:t>
      </w:r>
      <w:r>
        <w:rPr>
          <w:rFonts w:hint="eastAsia"/>
        </w:rPr>
        <w:br/>
      </w:r>
      <w:r>
        <w:rPr>
          <w:rFonts w:hint="eastAsia"/>
        </w:rPr>
        <w:t>　　图表 部分新兴经济体货币对美元升值幅度</w:t>
      </w:r>
      <w:r>
        <w:rPr>
          <w:rFonts w:hint="eastAsia"/>
        </w:rPr>
        <w:br/>
      </w:r>
      <w:r>
        <w:rPr>
          <w:rFonts w:hint="eastAsia"/>
        </w:rPr>
        <w:t>　　图表 巴西基准利率和月度出口金额</w:t>
      </w:r>
      <w:r>
        <w:rPr>
          <w:rFonts w:hint="eastAsia"/>
        </w:rPr>
        <w:br/>
      </w:r>
      <w:r>
        <w:rPr>
          <w:rFonts w:hint="eastAsia"/>
        </w:rPr>
        <w:t>　　图表 部分政府存量债务2019-2024年的到期规模</w:t>
      </w:r>
      <w:r>
        <w:rPr>
          <w:rFonts w:hint="eastAsia"/>
        </w:rPr>
        <w:br/>
      </w:r>
      <w:r>
        <w:rPr>
          <w:rFonts w:hint="eastAsia"/>
        </w:rPr>
        <w:t>　　图表 部分政府2019-2024年融资需求占GDP的比例</w:t>
      </w:r>
      <w:r>
        <w:rPr>
          <w:rFonts w:hint="eastAsia"/>
        </w:rPr>
        <w:br/>
      </w:r>
      <w:r>
        <w:rPr>
          <w:rFonts w:hint="eastAsia"/>
        </w:rPr>
        <w:t>　　图表 2019-2023年底各国政府债务占GDP比重</w:t>
      </w:r>
      <w:r>
        <w:rPr>
          <w:rFonts w:hint="eastAsia"/>
        </w:rPr>
        <w:br/>
      </w:r>
      <w:r>
        <w:rPr>
          <w:rFonts w:hint="eastAsia"/>
        </w:rPr>
        <w:t>　　图表 日元汇率走势</w:t>
      </w:r>
      <w:r>
        <w:rPr>
          <w:rFonts w:hint="eastAsia"/>
        </w:rPr>
        <w:br/>
      </w:r>
      <w:r>
        <w:rPr>
          <w:rFonts w:hint="eastAsia"/>
        </w:rPr>
        <w:t>　　图表 欧美主要银行杠杆倍数（资产/所有者权益）</w:t>
      </w:r>
      <w:r>
        <w:rPr>
          <w:rFonts w:hint="eastAsia"/>
        </w:rPr>
        <w:br/>
      </w:r>
      <w:r>
        <w:rPr>
          <w:rFonts w:hint="eastAsia"/>
        </w:rPr>
        <w:t>　　图表 美国房地产市场出清周期</w:t>
      </w:r>
      <w:r>
        <w:rPr>
          <w:rFonts w:hint="eastAsia"/>
        </w:rPr>
        <w:br/>
      </w:r>
      <w:r>
        <w:rPr>
          <w:rFonts w:hint="eastAsia"/>
        </w:rPr>
        <w:t>　　图表 中国铁路运输业固定资产投资同比增幅</w:t>
      </w:r>
      <w:r>
        <w:rPr>
          <w:rFonts w:hint="eastAsia"/>
        </w:rPr>
        <w:br/>
      </w:r>
      <w:r>
        <w:rPr>
          <w:rFonts w:hint="eastAsia"/>
        </w:rPr>
        <w:t>　　图表 中国社会消费品零售额名义同比增幅与实际同比增幅</w:t>
      </w:r>
      <w:r>
        <w:rPr>
          <w:rFonts w:hint="eastAsia"/>
        </w:rPr>
        <w:br/>
      </w:r>
      <w:r>
        <w:rPr>
          <w:rFonts w:hint="eastAsia"/>
        </w:rPr>
        <w:t>　　图表 中国经济增速与银行贷款不良率</w:t>
      </w:r>
      <w:r>
        <w:rPr>
          <w:rFonts w:hint="eastAsia"/>
        </w:rPr>
        <w:br/>
      </w:r>
      <w:r>
        <w:rPr>
          <w:rFonts w:hint="eastAsia"/>
        </w:rPr>
        <w:t>　　图表 中国银行体系年度新增贷款</w:t>
      </w:r>
      <w:r>
        <w:rPr>
          <w:rFonts w:hint="eastAsia"/>
        </w:rPr>
        <w:br/>
      </w:r>
      <w:r>
        <w:rPr>
          <w:rFonts w:hint="eastAsia"/>
        </w:rPr>
        <w:t>　　图表 中国季度贸易顺差</w:t>
      </w:r>
      <w:r>
        <w:rPr>
          <w:rFonts w:hint="eastAsia"/>
        </w:rPr>
        <w:br/>
      </w:r>
      <w:r>
        <w:rPr>
          <w:rFonts w:hint="eastAsia"/>
        </w:rPr>
        <w:t>　　图表 中国外汇储备变化</w:t>
      </w:r>
      <w:r>
        <w:rPr>
          <w:rFonts w:hint="eastAsia"/>
        </w:rPr>
        <w:br/>
      </w:r>
      <w:r>
        <w:rPr>
          <w:rFonts w:hint="eastAsia"/>
        </w:rPr>
        <w:t>　　图表 基于频谱分析法通胀率周期测算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c22fc99d34918" w:history="1">
        <w:r>
          <w:rPr>
            <w:rStyle w:val="Hyperlink"/>
          </w:rPr>
          <w:t>中国采煤机行业现状调研分析及发展趋势预测报告（2024版）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c22fc99d34918" w:history="1">
        <w:r>
          <w:rPr>
            <w:rStyle w:val="Hyperlink"/>
          </w:rPr>
          <w:t>https://www.20087.com/M_JiXieJiDian/10/CaiMeiJiHangYeQianJingFenXi.html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破碎机、采煤机型号大全、刮板输送机、采煤机截齿、煤矿回填、采煤机为无链牵引时,齿轨的安设必须、采煤机的工作原理、采煤机上装有能停止工作面刮板输送机运行的、煤矿采煤机各种产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60a2c3d34427f" w:history="1">
      <w:r>
        <w:rPr>
          <w:rStyle w:val="Hyperlink"/>
        </w:rPr>
        <w:t>中国采煤机行业现状调研分析及发展趋势预测报告（2024版）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CaiMeiJiHangYeQianJingFenXi.html" TargetMode="External" Id="R0f9c22fc99d3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CaiMeiJiHangYeQianJingFenXi.html" TargetMode="External" Id="Rfd360a2c3d34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2024-03-20T06:45:00Z</dcterms:created>
  <dcterms:modified xsi:type="dcterms:W3CDTF">2024-03-20T07:45:00Z</dcterms:modified>
  <dc:subject>中国采煤机行业现状调研分析及发展趋势预测报告（2024版）</dc:subject>
  <dc:title>中国采煤机行业现状调研分析及发展趋势预测报告（2024版）</dc:title>
  <cp:keywords>中国采煤机行业现状调研分析及发展趋势预测报告（2024版）</cp:keywords>
  <dc:description>中国采煤机行业现状调研分析及发展趋势预测报告（2024版）</dc:description>
</cp:coreProperties>
</file>