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d012583d145cc" w:history="1">
              <w:r>
                <w:rPr>
                  <w:rStyle w:val="Hyperlink"/>
                </w:rPr>
                <w:t>2024年中国CT机市场调查研究与发展趋势预测报告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d012583d145cc" w:history="1">
              <w:r>
                <w:rPr>
                  <w:rStyle w:val="Hyperlink"/>
                </w:rPr>
                <w:t>2024年中国CT机市场调查研究与发展趋势预测报告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d012583d145cc" w:history="1">
                <w:r>
                  <w:rPr>
                    <w:rStyle w:val="Hyperlink"/>
                  </w:rPr>
                  <w:t>https://www.20087.com/M_JiXieJiDian/10/CTJiHangYeXianZhuangYuFaZhanQianJing.html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(CT)机作为现代医学影像技术的重要组成部分，近年来在技术迭代和应用领域方面取得了显著进展。高分辨率、低剂量扫描技术的开发，提高了图像质量的同时减少了患者接受的辐射量。此外，CT机的多功能化，如CT引导下的介入治疗，以及与人工智能(AI)的融合，用于自动图像分析和诊断辅助，极大地提升了临床应用的效率和准确性。</w:t>
      </w:r>
      <w:r>
        <w:rPr>
          <w:rFonts w:hint="eastAsia"/>
        </w:rPr>
        <w:br/>
      </w:r>
      <w:r>
        <w:rPr>
          <w:rFonts w:hint="eastAsia"/>
        </w:rPr>
        <w:t>　　未来，CT机的发展将更加注重患者安全和个性化医疗。在患者安全方面，将着力于进一步降低辐射剂量，以及开发更适合儿童和特殊人群的扫描方案。个性化医疗体现在利用AI技术进行图像深度分析，为每位患者提供更为精准的疾病诊断和治疗规划。同时，远程医疗和云端影像服务的兴起，将推动CT影像数据的即时分享与协作，促进全球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d012583d145cc" w:history="1">
        <w:r>
          <w:rPr>
            <w:rStyle w:val="Hyperlink"/>
          </w:rPr>
          <w:t>2024年中国CT机市场调查研究与发展趋势预测报告</w:t>
        </w:r>
      </w:hyperlink>
      <w:r>
        <w:rPr>
          <w:rFonts w:hint="eastAsia"/>
        </w:rPr>
        <w:t>》在多年CT机行业研究结论的基础上，结合中国CT机行业市场的发展现状，通过资深研究团队对CT机市场各类资讯进行整理分析，并依托国家权威数据资源和长期市场监测的数据库，对CT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9d012583d145cc" w:history="1">
        <w:r>
          <w:rPr>
            <w:rStyle w:val="Hyperlink"/>
          </w:rPr>
          <w:t>2024年中国CT机市场调查研究与发展趋势预测报告</w:t>
        </w:r>
      </w:hyperlink>
      <w:r>
        <w:rPr>
          <w:rFonts w:hint="eastAsia"/>
        </w:rPr>
        <w:t>可以帮助投资者准确把握CT机行业的市场现状，为投资者进行投资作出CT机行业前景预判，挖掘CT机行业投资价值，同时提出CT机行业投资策略、营销策略等方面的建议。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二、2024年美国医用超声市场发展走向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二、2019-2024年日本研发新型CT机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三、医疗电子市场规模分析</w:t>
      </w:r>
      <w:r>
        <w:rPr>
          <w:rFonts w:hint="eastAsia"/>
        </w:rPr>
        <w:br/>
      </w:r>
      <w:r>
        <w:rPr>
          <w:rFonts w:hint="eastAsia"/>
        </w:rPr>
        <w:t>　　　　四、医疗器械行业的品牌效应分析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2019-2024年中国CT机所属行业主要数据监测分析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2019-2024年中国CT机所属行业总体数据分析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一、2024年中国CT机行业全部企业数据分析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2019-2024年中国CT机所属行业不同规模企业数据分析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一、2024年中国CT机行业不同规模企业数据分析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2019-2024年中国CT机所属行业不同所有制企业数据分析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一、2024年中国CT机行业不同所有制企业数据分析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中国CT机产业运行形态分析</w:t>
      </w:r>
      <w:r>
        <w:rPr>
          <w:rFonts w:hint="eastAsia"/>
        </w:rPr>
        <w:br/>
      </w:r>
      <w:r>
        <w:rPr>
          <w:rFonts w:hint="eastAsia"/>
        </w:rPr>
        <w:t>　　第一节 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从市场消费来看，近年来市场新产品的销售总量在增加，过去没有应用CT产品的医院购买新的产品，一些拥有CT产品的医院计划增加CT设备。</w:t>
      </w:r>
      <w:r>
        <w:rPr>
          <w:rFonts w:hint="eastAsia"/>
        </w:rPr>
        <w:br/>
      </w:r>
      <w:r>
        <w:rPr>
          <w:rFonts w:hint="eastAsia"/>
        </w:rPr>
        <w:t>　　　　此外，受到新医改的影响，以及全国各省市正积极的进行基础医疗设施更新，基层医疗机构对CT设备的需求呈现显著增长的趋势，而中国基层医疗市场广阔，以前对于CT的装机量也处于一个很低的水平，因此拥有巨大的发展空间。随着基层医疗机构对CT设备的需求加大，一大批数字医疗影像采集设备开始逐步走入基层，预计在未来几年将成为中国基层医疗机构的新宠，而CT设备也将得到一次放量发展。</w:t>
      </w:r>
      <w:r>
        <w:rPr>
          <w:rFonts w:hint="eastAsia"/>
        </w:rPr>
        <w:br/>
      </w:r>
      <w:r>
        <w:rPr>
          <w:rFonts w:hint="eastAsia"/>
        </w:rPr>
        <w:t>　　　　中国CT设备总装机量产品结构</w:t>
      </w:r>
      <w:r>
        <w:rPr>
          <w:rFonts w:hint="eastAsia"/>
        </w:rPr>
        <w:br/>
      </w:r>
      <w:r>
        <w:rPr>
          <w:rFonts w:hint="eastAsia"/>
        </w:rPr>
        <w:t>　　　　中国CT设备销量产品结构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4、影像数据管理的进展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二、单向连续旋转型CT技术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二、临床需要导向CT市场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四、进行PET/CT患者基本情况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一、多层螺旋CT的特点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三、多层螺旋CT的功能</w:t>
      </w:r>
      <w:r>
        <w:rPr>
          <w:rFonts w:hint="eastAsia"/>
        </w:rPr>
        <w:br/>
      </w:r>
      <w:r>
        <w:rPr>
          <w:rFonts w:hint="eastAsia"/>
        </w:rPr>
        <w:t>　　　　四、正电子成像的进展</w:t>
      </w:r>
      <w:r>
        <w:rPr>
          <w:rFonts w:hint="eastAsia"/>
        </w:rPr>
        <w:br/>
      </w:r>
      <w:r>
        <w:rPr>
          <w:rFonts w:hint="eastAsia"/>
        </w:rPr>
        <w:t>　　　　五、PET/CT的进展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由于CT设备投资大，研发及生产周期长，技术要求比较严格，对生产企业的综合能力要求高，市场主要集中在几家企业，集中度在90%左右。通用医疗、西门子、飞利浦三家CT的市场份额达到了70%左右，再加上东芝和东软，5家企业的市场份额占到94%。其中，中高端CT市场主要由通用医疗、西门子、飞利浦和东芝4家占领。低端CT市场主要是通用医疗、西门子、飞利浦、日立、东芝、东软等6家企业。</w:t>
      </w:r>
      <w:r>
        <w:rPr>
          <w:rFonts w:hint="eastAsia"/>
        </w:rPr>
        <w:br/>
      </w:r>
      <w:r>
        <w:rPr>
          <w:rFonts w:hint="eastAsia"/>
        </w:rPr>
        <w:t>　　　　CT机品牌市场占有率（%）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国内CT机重点企业竞争力对比及关键性财务数据分析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东软集团股份有限公司（600718）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深圳迈瑞生物医疗电子股份有限公司（MR）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北京万东医疗装备股份有限公司（600055）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2024-2030年中国CT机行业发展趋势分析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2024-2030年中国医疗器械市场发展趋势分析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2024-2030年中国CT机的发展趋势分析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中国CT机行业发展环境分析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国内CT机经济环境分析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三、2024年中国CT机经济发展预测分析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中国CT机行业政策环境分析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2024-2030年中国CT机行业投资机会与风险分析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2024-2030年中国CT机行业投资热点分析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中⋅智林⋅2024-2030年中国CT机产业投资风险分析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d012583d145cc" w:history="1">
        <w:r>
          <w:rPr>
            <w:rStyle w:val="Hyperlink"/>
          </w:rPr>
          <w:t>2024年中国CT机市场调查研究与发展趋势预测报告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d012583d145cc" w:history="1">
        <w:r>
          <w:rPr>
            <w:rStyle w:val="Hyperlink"/>
          </w:rPr>
          <w:t>https://www.20087.com/M_JiXieJiDian/10/CTJiHangYeXianZhuangYuFaZhanQianJing.html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324f7eabf4c13" w:history="1">
      <w:r>
        <w:rPr>
          <w:rStyle w:val="Hyperlink"/>
        </w:rPr>
        <w:t>2024年中国CT机市场调查研究与发展趋势预测报告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CTJiHangYeXianZhuangYuFaZhanQianJing.html" TargetMode="External" Id="R989d012583d1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CTJiHangYeXianZhuangYuFaZhanQianJing.html" TargetMode="External" Id="Rd3f324f7eabf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2024-03-05T04:42:00Z</dcterms:created>
  <dcterms:modified xsi:type="dcterms:W3CDTF">2024-03-05T05:42:00Z</dcterms:modified>
  <dc:subject>2024年中国CT机市场调查研究与发展趋势预测报告</dc:subject>
  <dc:title>2024年中国CT机市场调查研究与发展趋势预测报告</dc:title>
  <cp:keywords>2024年中国CT机市场调查研究与发展趋势预测报告</cp:keywords>
  <dc:description>2024年中国CT机市场调查研究与发展趋势预测报告</dc:description>
</cp:coreProperties>
</file>