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41f8103044348" w:history="1">
              <w:r>
                <w:rPr>
                  <w:rStyle w:val="Hyperlink"/>
                </w:rPr>
                <w:t>2025-2031年中国交流电磁继电器行业调研与前景趋势分析报告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41f8103044348" w:history="1">
              <w:r>
                <w:rPr>
                  <w:rStyle w:val="Hyperlink"/>
                </w:rPr>
                <w:t>2025-2031年中国交流电磁继电器行业调研与前景趋势分析报告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41f8103044348" w:history="1">
                <w:r>
                  <w:rPr>
                    <w:rStyle w:val="Hyperlink"/>
                  </w:rPr>
                  <w:t>https://www.20087.com/0/71/JiaoLiuDianCiJiDianQiHangYeQuShi.html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磁继电器是电力系统中用于控制和保护电路的重要元件。随着电力系统的现代化改造和新能源技术的发展，交流电磁继电器的应用领域不断扩大。现代交流电磁继电器具有更高的可靠性、更长的使用寿命和更低的能耗。此外，随着电子技术的进步，交流电磁继电器的体积不断减小，功能却不断增强，能够满足更复杂的控制需求。</w:t>
      </w:r>
      <w:r>
        <w:rPr>
          <w:rFonts w:hint="eastAsia"/>
        </w:rPr>
        <w:br/>
      </w:r>
      <w:r>
        <w:rPr>
          <w:rFonts w:hint="eastAsia"/>
        </w:rPr>
        <w:t>　　未来，交流电磁继电器的发展将更加注重智能化和小型化。随着电力系统向智能化方向发展，交流电磁继电器将集成更多智能功能，如远程控制、故障诊断等，以提高系统的整体性能。同时，随着对空间利用率要求的提高，交流电磁继电器将更加小型化，但同时保持或提高其性能。此外，随着对环境友好的要求越来越高，交流电磁继电器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41f8103044348" w:history="1">
        <w:r>
          <w:rPr>
            <w:rStyle w:val="Hyperlink"/>
          </w:rPr>
          <w:t>2025-2031年中国交流电磁继电器行业调研与前景趋势分析报告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交流电磁继电器行业的发展现状、市场规模、供需动态及进出口情况。报告详细解读了交流电磁继电器产业链上下游、重点区域市场、竞争格局及领先企业的表现，同时评估了交流电磁继电器行业风险与投资机会。通过对交流电磁继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交流电磁继电器行业发展概述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一、交流电磁继电器行业定义及分类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二、交流电磁继电器行业经济特性</w:t>
      </w:r>
      <w:r>
        <w:rPr>
          <w:rFonts w:hint="eastAsia"/>
        </w:rPr>
        <w:br/>
      </w:r>
      <w:r>
        <w:rPr>
          <w:rFonts w:hint="eastAsia"/>
        </w:rPr>
        <w:t>　　　　三、交流电磁继电器行业产业链简介</w:t>
      </w:r>
      <w:r>
        <w:rPr>
          <w:rFonts w:hint="eastAsia"/>
        </w:rPr>
        <w:br/>
      </w:r>
      <w:r>
        <w:rPr>
          <w:rFonts w:hint="eastAsia"/>
        </w:rPr>
        <w:t>　　第二节 交流电磁继电器行业发展成熟度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一、交流电磁继电器行业发展周期分析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交流电磁继电器行业相关产业动态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交流电磁继电器行业政策环境分析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一、交流电磁继电器行业政策影响分析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二、相关交流电磁继电器行业标准分析</w:t>
      </w:r>
      <w:r>
        <w:rPr>
          <w:rFonts w:hint="eastAsia"/>
        </w:rPr>
        <w:br/>
      </w:r>
      <w:r>
        <w:rPr>
          <w:rFonts w:hint="eastAsia"/>
        </w:rPr>
        <w:t>　　第三节 交流电磁继电器行业社会环境分析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2024-2025年交流电磁继电器行业技术发展现状及趋势分析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中国交流电磁继电器市场发展调研</w:t>
      </w:r>
      <w:r>
        <w:rPr>
          <w:rFonts w:hint="eastAsia"/>
        </w:rPr>
        <w:br/>
      </w:r>
      <w:r>
        <w:rPr>
          <w:rFonts w:hint="eastAsia"/>
        </w:rPr>
        <w:t>　　第一节 交流电磁继电器市场现状分析及预测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二、2025-2031年中国交流电磁继电器市场规模预测</w:t>
      </w:r>
      <w:r>
        <w:rPr>
          <w:rFonts w:hint="eastAsia"/>
        </w:rPr>
        <w:br/>
      </w:r>
      <w:r>
        <w:rPr>
          <w:rFonts w:hint="eastAsia"/>
        </w:rPr>
        <w:t>　　第二节 交流电磁继电器行业产能分析及预测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二、2025-2031年中国交流电磁继电器行业产能预测</w:t>
      </w:r>
      <w:r>
        <w:rPr>
          <w:rFonts w:hint="eastAsia"/>
        </w:rPr>
        <w:br/>
      </w:r>
      <w:r>
        <w:rPr>
          <w:rFonts w:hint="eastAsia"/>
        </w:rPr>
        <w:t>　　第三节 交流电磁继电器行业产量情况分析及预测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二、2025-2031年中国交流电磁继电器行业产量预测分析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交流电磁继电器市场需求分析及预测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二、2025-2031年中国交流电磁继电器市场需求预测分析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交流电磁继电器进出口数据分析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二、2025-2031年国内交流电磁继电器进出口情况预测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交流电磁继电器细分市场深度分析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交流电磁继电器细分市场（一）发展研究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交流电磁继电器细分市场（二）发展研究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2019-2024年中国交流电磁继电器行业总体发展状况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中国交流电磁继电器行业规模情况分析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一、交流电磁继电器行业单位规模情况分析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二、交流电磁继电器行业人员规模状况分析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三、交流电磁继电器行业资产规模状况分析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四、交流电磁继电器行业市场规模状况分析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五、交流电磁继电器行业敏感性分析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一、交流电磁继电器行业盈利能力分析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二、交流电磁继电器行业偿债能力分析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三、交流电磁继电器行业营运能力分析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四、交流电磁继电器行业发展能力分析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2019-2024年中国交流电磁继电器行业区域市场分析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中国交流电磁继电器行业区域市场结构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重点地区交流电磁继电器行业调研分析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一、重点地区（一）交流电磁继电器市场分析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二、重点地区（二）交流电磁继电器市场分析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三、重点地区（三）交流电磁继电器市场分析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四、重点地区（四）交流电磁继电器市场分析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五、重点地区（五）交流电磁继电器市场分析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交流电磁继电器行业产品价格分析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三、主要交流电磁继电器品牌产品价位分析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五、价格在交流电磁继电器行业竞争中的重要性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2024-2025年中国交流电磁继电器行业上下游行业发展分析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交流电磁继电器上游行业分析</w:t>
      </w:r>
      <w:r>
        <w:rPr>
          <w:rFonts w:hint="eastAsia"/>
        </w:rPr>
        <w:br/>
      </w:r>
      <w:r>
        <w:rPr>
          <w:rFonts w:hint="eastAsia"/>
        </w:rPr>
        <w:t>　　　　一、交流电磁继电器产品成本构成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四、上游供给对交流电磁继电器行业的影响</w:t>
      </w:r>
      <w:r>
        <w:rPr>
          <w:rFonts w:hint="eastAsia"/>
        </w:rPr>
        <w:br/>
      </w:r>
      <w:r>
        <w:rPr>
          <w:rFonts w:hint="eastAsia"/>
        </w:rPr>
        <w:t>　　第二节 交流电磁继电器下游行业分析</w:t>
      </w:r>
      <w:r>
        <w:rPr>
          <w:rFonts w:hint="eastAsia"/>
        </w:rPr>
        <w:br/>
      </w:r>
      <w:r>
        <w:rPr>
          <w:rFonts w:hint="eastAsia"/>
        </w:rPr>
        <w:t>　　　　一、交流电磁继电器下游行业分布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四、下游需求对交流电磁继电器行业的影响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2024-2025年中国交流电磁继电器产业市场竞争格局分析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2024-2025年中国交流电磁继电器产业竞争现状分析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一、交流电磁继电器竞争力分析</w:t>
      </w:r>
      <w:r>
        <w:rPr>
          <w:rFonts w:hint="eastAsia"/>
        </w:rPr>
        <w:br/>
      </w:r>
      <w:r>
        <w:rPr>
          <w:rFonts w:hint="eastAsia"/>
        </w:rPr>
        <w:t>　　　　二、交流电磁继电器技术竞争分析</w:t>
      </w:r>
      <w:r>
        <w:rPr>
          <w:rFonts w:hint="eastAsia"/>
        </w:rPr>
        <w:br/>
      </w:r>
      <w:r>
        <w:rPr>
          <w:rFonts w:hint="eastAsia"/>
        </w:rPr>
        <w:t>　　　　三、交流电磁继电器价格竞争分析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2025年中国交流电磁继电器产业集中度分析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一、交流电磁继电器市场集中度分析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二、交流电磁继电器企业集中度分析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2025-2031年提高交流电磁继电器企业竞争力的策略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2024-2025年影响交流电磁继电器行业发展的主要因素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一、影响交流电磁继电器行业运行的有利因素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二、影响交流电磁继电器行业运行的稳定因素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三、影响交流电磁继电器行业运行的不利因素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四、我国交流电磁继电器行业发展面临的挑战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五、我国交流电磁继电器行业发展面临的机遇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交流电磁继电器行业投资风险预警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一、2025-2031年交流电磁继电器行业市场风险及控制策略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二、2025-2031年交流电磁继电器行业政策风险及控制策略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三、2025-2031年交流电磁继电器行业经营风险及控制策略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四、2025-2031年交流电磁继电器同业竞争风险及控制策略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五、2025-2031年交流电磁继电器行业其他风险及控制策略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交流电磁继电器行业发展趋势与投资规划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2025-2031年交流电磁继电器市场发展潜力分析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2025-2031年交流电磁继电器行业发展趋势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2025-2031年交流电磁继电器行业投资前景研究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(中~智~林)对我国交流电磁继电器品牌的战略思考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五、交流电磁继电器品牌战略管理的策略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交流电磁继电器行业历程</w:t>
      </w:r>
      <w:r>
        <w:rPr>
          <w:rFonts w:hint="eastAsia"/>
        </w:rPr>
        <w:br/>
      </w:r>
      <w:r>
        <w:rPr>
          <w:rFonts w:hint="eastAsia"/>
        </w:rPr>
        <w:t>　　图表 交流电磁继电器行业生命周期</w:t>
      </w:r>
      <w:r>
        <w:rPr>
          <w:rFonts w:hint="eastAsia"/>
        </w:rPr>
        <w:br/>
      </w:r>
      <w:r>
        <w:rPr>
          <w:rFonts w:hint="eastAsia"/>
        </w:rPr>
        <w:t>　　图表 交流电磁继电器行业产业链分析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交流电磁继电器企业信息</w:t>
      </w:r>
      <w:r>
        <w:rPr>
          <w:rFonts w:hint="eastAsia"/>
        </w:rPr>
        <w:br/>
      </w:r>
      <w:r>
        <w:rPr>
          <w:rFonts w:hint="eastAsia"/>
        </w:rPr>
        <w:t>　　图表 交流电磁继电器企业经营情况分析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41f8103044348" w:history="1">
        <w:r>
          <w:rPr>
            <w:rStyle w:val="Hyperlink"/>
          </w:rPr>
          <w:t>2025-2031年中国交流电磁继电器行业调研与前景趋势分析报告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41f8103044348" w:history="1">
        <w:r>
          <w:rPr>
            <w:rStyle w:val="Hyperlink"/>
          </w:rPr>
          <w:t>https://www.20087.com/0/71/JiaoLiuDianCiJiDianQiHangYeQuShi.html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原理和作用、交流电磁继电器和直流电磁继电器、常见的五种继电器、交流电磁继电器和直流电磁继电器的区别、继电器的功能是什么、交流电磁继电器的命名、do输出怎么接继电器、交流电磁继电器原理、电磁继电器和中间继电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25c1fc159489e" w:history="1">
      <w:r>
        <w:rPr>
          <w:rStyle w:val="Hyperlink"/>
        </w:rPr>
        <w:t>2025-2031年中国交流电磁继电器行业调研与前景趋势分析报告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oLiuDianCiJiDianQiHangYeQuShi.html" TargetMode="External" Id="Rcb641f81030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oLiuDianCiJiDianQiHangYeQuShi.html" TargetMode="External" Id="Rb8e25c1fc159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2024-10-23T06:19:00Z</dcterms:created>
  <dcterms:modified xsi:type="dcterms:W3CDTF">2024-10-23T07:19:00Z</dcterms:modified>
  <dc:subject>2025-2031年中国交流电磁继电器行业调研与前景趋势分析报告</dc:subject>
  <dc:title>2025-2031年中国交流电磁继电器行业调研与前景趋势分析报告</dc:title>
  <cp:keywords>2025-2031年中国交流电磁继电器行业调研与前景趋势分析报告</cp:keywords>
  <dc:description>2025-2031年中国交流电磁继电器行业调研与前景趋势分析报告</dc:description>
</cp:coreProperties>
</file>