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f965a1c534399" w:history="1">
              <w:r>
                <w:rPr>
                  <w:rStyle w:val="Hyperlink"/>
                </w:rPr>
                <w:t>2025-2031年全球与中国冲击夯行业研究及前景趋势报告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f965a1c534399" w:history="1">
              <w:r>
                <w:rPr>
                  <w:rStyle w:val="Hyperlink"/>
                </w:rPr>
                <w:t>2025-2031年全球与中国冲击夯行业研究及前景趋势报告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f965a1c534399" w:history="1">
                <w:r>
                  <w:rPr>
                    <w:rStyle w:val="Hyperlink"/>
                  </w:rPr>
                  <w:t>https://www.20087.com/0/01/ChongJiHangHangYeFaZhanQuShi.html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夯是建筑和道路施工中常用的压实工具，用于土壤和沥青的压实作业。随着基础设施建设项目的增多，特别是城市化进程中对高质量道路和建筑物的需求，冲击夯的市场需求稳定增长。现代冲击夯采用了更高效的振动技术，减少了操作者的疲劳，同时增加了机器的耐用性和操作的安全性。</w:t>
      </w:r>
      <w:r>
        <w:rPr>
          <w:rFonts w:hint="eastAsia"/>
        </w:rPr>
        <w:br/>
      </w:r>
      <w:r>
        <w:rPr>
          <w:rFonts w:hint="eastAsia"/>
        </w:rPr>
        <w:t>　　未来，冲击夯行业将趋向于智能化和电动化。智能控制系统将使机器能够自动调整振动频率和强度，以适应不同的工作条件，提高工作效率和压实质量。同时，电动冲击夯将逐渐取代传统的燃油驱动机型，减少排放和噪音污染，符合日益严格的环保法规。此外，远程监控和预防性维护系统的集成将降低维护成本，延长机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f965a1c534399" w:history="1">
        <w:r>
          <w:rPr>
            <w:rStyle w:val="Hyperlink"/>
          </w:rPr>
          <w:t>2025-2031年全球与中国冲击夯行业研究及前景趋势报告</w:t>
        </w:r>
      </w:hyperlink>
      <w:r>
        <w:rPr>
          <w:rFonts w:hint="eastAsia"/>
        </w:rPr>
        <w:t>》基于国家统计局及相关协会的权威数据，系统研究了冲击夯行业的市场需求、市场规模及产业链现状，分析了冲击夯价格波动、细分市场动态及重点企业的经营表现，科学预测了冲击夯市场前景与发展趋势，揭示了潜在需求与投资机会，同时指出了冲击夯行业可能面临的风险。通过对冲击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中国冲击夯概述</w:t>
      </w:r>
      <w:r>
        <w:rPr>
          <w:rFonts w:hint="eastAsia"/>
        </w:rPr>
        <w:br/>
      </w:r>
      <w:r>
        <w:rPr>
          <w:rFonts w:hint="eastAsia"/>
        </w:rPr>
        <w:t>　　第一节 冲击夯行业定义</w:t>
      </w:r>
      <w:r>
        <w:rPr>
          <w:rFonts w:hint="eastAsia"/>
        </w:rPr>
        <w:br/>
      </w:r>
      <w:r>
        <w:rPr>
          <w:rFonts w:hint="eastAsia"/>
        </w:rPr>
        <w:t>　　第二节 冲击夯行业发展特性</w:t>
      </w:r>
      <w:r>
        <w:rPr>
          <w:rFonts w:hint="eastAsia"/>
        </w:rPr>
        <w:br/>
      </w:r>
      <w:r>
        <w:rPr>
          <w:rFonts w:hint="eastAsia"/>
        </w:rPr>
        <w:t>　　第三节 冲击夯产业链分析</w:t>
      </w:r>
      <w:r>
        <w:rPr>
          <w:rFonts w:hint="eastAsia"/>
        </w:rPr>
        <w:br/>
      </w:r>
      <w:r>
        <w:rPr>
          <w:rFonts w:hint="eastAsia"/>
        </w:rPr>
        <w:t>　　第四节 冲击夯行业生命周期分析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2024-2025年国外冲击夯市场发展概况</w:t>
      </w:r>
      <w:r>
        <w:rPr>
          <w:rFonts w:hint="eastAsia"/>
        </w:rPr>
        <w:br/>
      </w:r>
      <w:r>
        <w:rPr>
          <w:rFonts w:hint="eastAsia"/>
        </w:rPr>
        <w:t>　　第一节 全球冲击夯市场发展分析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北美地区主要国家冲击夯市场概况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欧盟地区主要国家冲击夯市场概况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亚洲地区主要国家冲击夯市场概况</w:t>
      </w:r>
      <w:r>
        <w:rPr>
          <w:rFonts w:hint="eastAsia"/>
        </w:rPr>
        <w:br/>
      </w:r>
      <w:r>
        <w:rPr>
          <w:rFonts w:hint="eastAsia"/>
        </w:rPr>
        <w:t>　　第五节 全球冲击夯市场发展预测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2024-2025年中国冲击夯发展环境分析</w:t>
      </w:r>
      <w:r>
        <w:rPr>
          <w:rFonts w:hint="eastAsia"/>
        </w:rPr>
        <w:br/>
      </w:r>
      <w:r>
        <w:rPr>
          <w:rFonts w:hint="eastAsia"/>
        </w:rPr>
        <w:t>　　第一节 冲击夯行业经济环境分析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冲击夯行业相关政策、标准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国内外冲击夯行业技术差异与原因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2024-2025年冲击夯市场特性分析</w:t>
      </w:r>
      <w:r>
        <w:rPr>
          <w:rFonts w:hint="eastAsia"/>
        </w:rPr>
        <w:br/>
      </w:r>
      <w:r>
        <w:rPr>
          <w:rFonts w:hint="eastAsia"/>
        </w:rPr>
        <w:t>　　第一节 冲击夯行业集中度分析</w:t>
      </w:r>
      <w:r>
        <w:rPr>
          <w:rFonts w:hint="eastAsia"/>
        </w:rPr>
        <w:br/>
      </w:r>
      <w:r>
        <w:rPr>
          <w:rFonts w:hint="eastAsia"/>
        </w:rPr>
        <w:t>　　第二节 冲击夯行业SWOT分析</w:t>
      </w:r>
      <w:r>
        <w:rPr>
          <w:rFonts w:hint="eastAsia"/>
        </w:rPr>
        <w:br/>
      </w:r>
      <w:r>
        <w:rPr>
          <w:rFonts w:hint="eastAsia"/>
        </w:rPr>
        <w:t>　　　　一、冲击夯行业优势</w:t>
      </w:r>
      <w:r>
        <w:rPr>
          <w:rFonts w:hint="eastAsia"/>
        </w:rPr>
        <w:br/>
      </w:r>
      <w:r>
        <w:rPr>
          <w:rFonts w:hint="eastAsia"/>
        </w:rPr>
        <w:t>　　　　二、冲击夯行业劣势</w:t>
      </w:r>
      <w:r>
        <w:rPr>
          <w:rFonts w:hint="eastAsia"/>
        </w:rPr>
        <w:br/>
      </w:r>
      <w:r>
        <w:rPr>
          <w:rFonts w:hint="eastAsia"/>
        </w:rPr>
        <w:t>　　　　三、冲击夯行业机会</w:t>
      </w:r>
      <w:r>
        <w:rPr>
          <w:rFonts w:hint="eastAsia"/>
        </w:rPr>
        <w:br/>
      </w:r>
      <w:r>
        <w:rPr>
          <w:rFonts w:hint="eastAsia"/>
        </w:rPr>
        <w:t>　　　　四、冲击夯行业风险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2024-2025年中国冲击夯发展现状</w:t>
      </w:r>
      <w:r>
        <w:rPr>
          <w:rFonts w:hint="eastAsia"/>
        </w:rPr>
        <w:br/>
      </w:r>
      <w:r>
        <w:rPr>
          <w:rFonts w:hint="eastAsia"/>
        </w:rPr>
        <w:t>　　第一节 中国冲击夯市场现状分析</w:t>
      </w:r>
      <w:r>
        <w:rPr>
          <w:rFonts w:hint="eastAsia"/>
        </w:rPr>
        <w:br/>
      </w:r>
      <w:r>
        <w:rPr>
          <w:rFonts w:hint="eastAsia"/>
        </w:rPr>
        <w:t>　　第二节 中国冲击夯行业产量情况分析及预测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一、冲击夯总体产能规模</w:t>
      </w:r>
      <w:r>
        <w:rPr>
          <w:rFonts w:hint="eastAsia"/>
        </w:rPr>
        <w:br/>
      </w:r>
      <w:r>
        <w:rPr>
          <w:rFonts w:hint="eastAsia"/>
        </w:rPr>
        <w:t>　　　　二、冲击夯生产区域分布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三、2019-2024年中国冲击夯产量统计分析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三、2025-2031年中国冲击夯产量预测分析</w:t>
      </w:r>
      <w:r>
        <w:rPr>
          <w:rFonts w:hint="eastAsia"/>
        </w:rPr>
        <w:br/>
      </w:r>
      <w:r>
        <w:rPr>
          <w:rFonts w:hint="eastAsia"/>
        </w:rPr>
        <w:t>　　第三节 中国冲击夯市场需求分析及预测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一、中国冲击夯市场需求特点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二、2019-2024年中国冲击夯市场需求量统计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三、2025-2031年中国冲击夯市场需求量预测</w:t>
      </w:r>
      <w:r>
        <w:rPr>
          <w:rFonts w:hint="eastAsia"/>
        </w:rPr>
        <w:br/>
      </w:r>
      <w:r>
        <w:rPr>
          <w:rFonts w:hint="eastAsia"/>
        </w:rPr>
        <w:t>　　第四节 中国冲击夯价格趋势分析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二、2025-2031年中国冲击夯市场价格走势预测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2019-2024年冲击夯行业经济运行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2019-2024年中国冲击夯行业盈利能力分析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2019-2024年中国冲击夯行业发展能力分析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2019-2024年冲击夯行业偿债能力分析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2019-2024年冲击夯制造企业数量分析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**地区冲击夯市场发展分析</w:t>
      </w:r>
      <w:r>
        <w:rPr>
          <w:rFonts w:hint="eastAsia"/>
        </w:rPr>
        <w:br/>
      </w:r>
      <w:r>
        <w:rPr>
          <w:rFonts w:hint="eastAsia"/>
        </w:rPr>
        <w:t>　　第三节 **地区冲击夯市场发展分析</w:t>
      </w:r>
      <w:r>
        <w:rPr>
          <w:rFonts w:hint="eastAsia"/>
        </w:rPr>
        <w:br/>
      </w:r>
      <w:r>
        <w:rPr>
          <w:rFonts w:hint="eastAsia"/>
        </w:rPr>
        <w:t>　　第四节 **地区冲击夯市场发展分析</w:t>
      </w:r>
      <w:r>
        <w:rPr>
          <w:rFonts w:hint="eastAsia"/>
        </w:rPr>
        <w:br/>
      </w:r>
      <w:r>
        <w:rPr>
          <w:rFonts w:hint="eastAsia"/>
        </w:rPr>
        <w:t>　　第五节 **地区冲击夯市场发展分析</w:t>
      </w:r>
      <w:r>
        <w:rPr>
          <w:rFonts w:hint="eastAsia"/>
        </w:rPr>
        <w:br/>
      </w:r>
      <w:r>
        <w:rPr>
          <w:rFonts w:hint="eastAsia"/>
        </w:rPr>
        <w:t>　　第六节 **地区冲击夯市场发展分析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2019-2024年中国冲击夯进出口分析</w:t>
      </w:r>
      <w:r>
        <w:rPr>
          <w:rFonts w:hint="eastAsia"/>
        </w:rPr>
        <w:br/>
      </w:r>
      <w:r>
        <w:rPr>
          <w:rFonts w:hint="eastAsia"/>
        </w:rPr>
        <w:t>　　第一节 冲击夯进口情况分析</w:t>
      </w:r>
      <w:r>
        <w:rPr>
          <w:rFonts w:hint="eastAsia"/>
        </w:rPr>
        <w:br/>
      </w:r>
      <w:r>
        <w:rPr>
          <w:rFonts w:hint="eastAsia"/>
        </w:rPr>
        <w:t>　　第二节 冲击夯出口情况分析</w:t>
      </w:r>
      <w:r>
        <w:rPr>
          <w:rFonts w:hint="eastAsia"/>
        </w:rPr>
        <w:br/>
      </w:r>
      <w:r>
        <w:rPr>
          <w:rFonts w:hint="eastAsia"/>
        </w:rPr>
        <w:t>　　第三节 影响冲击夯进出口因素分析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主要冲击夯生产企业及竞争格局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三、企业冲击夯经营状况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冲击夯行业投资战略研究</w:t>
      </w:r>
      <w:r>
        <w:rPr>
          <w:rFonts w:hint="eastAsia"/>
        </w:rPr>
        <w:br/>
      </w:r>
      <w:r>
        <w:rPr>
          <w:rFonts w:hint="eastAsia"/>
        </w:rPr>
        <w:t>　　第一节 冲击夯行业发展战略研究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对我国冲击夯品牌的战略思考</w:t>
      </w:r>
      <w:r>
        <w:rPr>
          <w:rFonts w:hint="eastAsia"/>
        </w:rPr>
        <w:br/>
      </w:r>
      <w:r>
        <w:rPr>
          <w:rFonts w:hint="eastAsia"/>
        </w:rPr>
        <w:t>　　　　一、冲击夯品牌的重要性</w:t>
      </w:r>
      <w:r>
        <w:rPr>
          <w:rFonts w:hint="eastAsia"/>
        </w:rPr>
        <w:br/>
      </w:r>
      <w:r>
        <w:rPr>
          <w:rFonts w:hint="eastAsia"/>
        </w:rPr>
        <w:t>　　　　二、冲击夯实施品牌战略的意义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三、冲击夯企业品牌的现状分析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四、我国冲击夯企业的品牌战略</w:t>
      </w:r>
      <w:r>
        <w:rPr>
          <w:rFonts w:hint="eastAsia"/>
        </w:rPr>
        <w:br/>
      </w:r>
      <w:r>
        <w:rPr>
          <w:rFonts w:hint="eastAsia"/>
        </w:rPr>
        <w:t>　　　　五、冲击夯品牌战略管理的策略</w:t>
      </w:r>
      <w:r>
        <w:rPr>
          <w:rFonts w:hint="eastAsia"/>
        </w:rPr>
        <w:br/>
      </w:r>
      <w:r>
        <w:rPr>
          <w:rFonts w:hint="eastAsia"/>
        </w:rPr>
        <w:t>　　第三节 冲击夯经营策略分析</w:t>
      </w:r>
      <w:r>
        <w:rPr>
          <w:rFonts w:hint="eastAsia"/>
        </w:rPr>
        <w:br/>
      </w:r>
      <w:r>
        <w:rPr>
          <w:rFonts w:hint="eastAsia"/>
        </w:rPr>
        <w:t>　　　　一、冲击夯市场细分策略</w:t>
      </w:r>
      <w:r>
        <w:rPr>
          <w:rFonts w:hint="eastAsia"/>
        </w:rPr>
        <w:br/>
      </w:r>
      <w:r>
        <w:rPr>
          <w:rFonts w:hint="eastAsia"/>
        </w:rPr>
        <w:t>　　　　二、冲击夯市场创新策略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四、冲击夯新产品差异化战略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2025-2031年中国冲击夯发展趋势预测及投资风险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2025年冲击夯市场前景分析</w:t>
      </w:r>
      <w:r>
        <w:rPr>
          <w:rFonts w:hint="eastAsia"/>
        </w:rPr>
        <w:br/>
      </w:r>
      <w:r>
        <w:rPr>
          <w:rFonts w:hint="eastAsia"/>
        </w:rPr>
        <w:t>　　第二节 2025年冲击夯行业发展趋势预测</w:t>
      </w:r>
      <w:r>
        <w:rPr>
          <w:rFonts w:hint="eastAsia"/>
        </w:rPr>
        <w:br/>
      </w:r>
      <w:r>
        <w:rPr>
          <w:rFonts w:hint="eastAsia"/>
        </w:rPr>
        <w:t>　　第三节 冲击夯行业投资风险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冲击夯投资建议</w:t>
      </w:r>
      <w:r>
        <w:rPr>
          <w:rFonts w:hint="eastAsia"/>
        </w:rPr>
        <w:br/>
      </w:r>
      <w:r>
        <w:rPr>
          <w:rFonts w:hint="eastAsia"/>
        </w:rPr>
        <w:t>　　第一节 冲击夯行业投资环境分析</w:t>
      </w:r>
      <w:r>
        <w:rPr>
          <w:rFonts w:hint="eastAsia"/>
        </w:rPr>
        <w:br/>
      </w:r>
      <w:r>
        <w:rPr>
          <w:rFonts w:hint="eastAsia"/>
        </w:rPr>
        <w:t>　　第二节 冲击夯行业投资进入壁垒分析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2019-2024年中国冲击夯行业产量及增长趋势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2025-2031年中国冲击夯行业产量预测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2025-2031年中国冲击夯行业市场需求预测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2019-2024年中国冲击夯行业进口量及增速统计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2019-2024年中国冲击夯行业出口量及增速统计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2025年冲击夯市场前景分析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2025-2031年中国冲击夯市场需求预测</w:t>
      </w:r>
      <w:r>
        <w:rPr>
          <w:rFonts w:hint="eastAsia"/>
        </w:rPr>
        <w:br/>
      </w:r>
      <w:r>
        <w:rPr>
          <w:rFonts w:hint="eastAsia"/>
        </w:rPr>
        <w:t>　　图表 2025年冲击夯发展趋势预测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f965a1c534399" w:history="1">
        <w:r>
          <w:rPr>
            <w:rStyle w:val="Hyperlink"/>
          </w:rPr>
          <w:t>2025-2031年全球与中国冲击夯行业研究及前景趋势报告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f965a1c534399" w:history="1">
        <w:r>
          <w:rPr>
            <w:rStyle w:val="Hyperlink"/>
          </w:rPr>
          <w:t>https://www.20087.com/0/01/ChongJiHangHangYeFaZhanQuShi.html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热点：打夯机参数、冲击夯实机、强夯机视频、冲击夯机、冲击夯型号、冲击夯多少钱、立式冲击夯、冲击夯夯实深度、冲击夯怎样使用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c60d23584989" w:history="1">
      <w:r>
        <w:rPr>
          <w:rStyle w:val="Hyperlink"/>
        </w:rPr>
        <w:t>2025-2031年全球与中国冲击夯行业研究及前景趋势报告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ongJiHangHangYeFaZhanQuShi.html" TargetMode="External" Id="R5b0f965a1c5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ongJiHangHangYeFaZhanQuShi.html" TargetMode="External" Id="R04dec60d235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2024-11-29T05:33:00Z</dcterms:created>
  <dcterms:modified xsi:type="dcterms:W3CDTF">2024-11-29T06:33:00Z</dcterms:modified>
  <dc:subject>2025-2031年全球与中国冲击夯行业研究及前景趋势报告</dc:subject>
  <dc:title>2025-2031年全球与中国冲击夯行业研究及前景趋势报告</dc:title>
  <cp:keywords>2025-2031年全球与中国冲击夯行业研究及前景趋势报告</cp:keywords>
  <dc:description>2025-2031年全球与中国冲击夯行业研究及前景趋势报告</dc:description>
</cp:coreProperties>
</file>